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88" w:rsidRPr="00435DD0" w:rsidRDefault="006D526C" w:rsidP="00951C3F">
      <w:pPr>
        <w:ind w:firstLine="0"/>
        <w:jc w:val="center"/>
        <w:rPr>
          <w:szCs w:val="28"/>
        </w:rPr>
      </w:pPr>
      <w:r w:rsidRPr="000F693A">
        <w:rPr>
          <w:szCs w:val="28"/>
        </w:rPr>
        <w:t>Санкт-Петербургский политехнический университет</w:t>
      </w:r>
      <w:r w:rsidR="00ED6188">
        <w:rPr>
          <w:szCs w:val="28"/>
        </w:rPr>
        <w:t xml:space="preserve"> Петр</w:t>
      </w:r>
      <w:r w:rsidR="003D0F8B">
        <w:rPr>
          <w:szCs w:val="28"/>
        </w:rPr>
        <w:t>а Великого</w:t>
      </w:r>
    </w:p>
    <w:p w:rsidR="006D526C" w:rsidRPr="000F693A" w:rsidRDefault="006D526C" w:rsidP="00B004BC">
      <w:pPr>
        <w:ind w:firstLine="0"/>
        <w:jc w:val="center"/>
        <w:rPr>
          <w:szCs w:val="28"/>
        </w:rPr>
      </w:pPr>
      <w:r w:rsidRPr="00195C9C">
        <w:rPr>
          <w:szCs w:val="28"/>
        </w:rPr>
        <w:t xml:space="preserve">Институт физики, </w:t>
      </w:r>
      <w:proofErr w:type="spellStart"/>
      <w:r w:rsidRPr="00195C9C">
        <w:rPr>
          <w:szCs w:val="28"/>
        </w:rPr>
        <w:t>нанотехнологий</w:t>
      </w:r>
      <w:proofErr w:type="spellEnd"/>
      <w:r w:rsidRPr="00195C9C">
        <w:rPr>
          <w:szCs w:val="28"/>
        </w:rPr>
        <w:t xml:space="preserve"> и телекоммуникаций</w:t>
      </w:r>
    </w:p>
    <w:p w:rsidR="006D526C" w:rsidRPr="00236FF7" w:rsidRDefault="00236FF7" w:rsidP="00B004B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Высшая школа прикладной физики и космических технологий</w:t>
      </w:r>
    </w:p>
    <w:p w:rsidR="006D526C" w:rsidRPr="000F693A" w:rsidRDefault="006D526C" w:rsidP="00B004BC">
      <w:pPr>
        <w:ind w:firstLine="0"/>
        <w:jc w:val="center"/>
        <w:rPr>
          <w:b/>
          <w:szCs w:val="28"/>
        </w:rPr>
      </w:pPr>
    </w:p>
    <w:p w:rsidR="006D526C" w:rsidRPr="000F693A" w:rsidRDefault="006D526C" w:rsidP="00B004BC">
      <w:pPr>
        <w:ind w:firstLine="0"/>
        <w:jc w:val="center"/>
        <w:rPr>
          <w:b/>
          <w:szCs w:val="28"/>
        </w:rPr>
      </w:pPr>
    </w:p>
    <w:p w:rsidR="006D526C" w:rsidRPr="000F693A" w:rsidRDefault="006D526C" w:rsidP="00B004BC">
      <w:pPr>
        <w:ind w:firstLine="0"/>
        <w:jc w:val="center"/>
        <w:rPr>
          <w:b/>
          <w:szCs w:val="28"/>
        </w:rPr>
      </w:pPr>
    </w:p>
    <w:p w:rsidR="006D526C" w:rsidRPr="000F693A" w:rsidRDefault="006D526C" w:rsidP="00B004BC">
      <w:pPr>
        <w:ind w:firstLine="0"/>
        <w:jc w:val="center"/>
        <w:rPr>
          <w:b/>
          <w:szCs w:val="28"/>
        </w:rPr>
      </w:pPr>
    </w:p>
    <w:p w:rsidR="006D526C" w:rsidRPr="000F693A" w:rsidRDefault="003D0F8B" w:rsidP="00B004BC">
      <w:pPr>
        <w:ind w:firstLine="0"/>
        <w:jc w:val="center"/>
        <w:rPr>
          <w:b/>
          <w:spacing w:val="62"/>
          <w:sz w:val="32"/>
          <w:szCs w:val="32"/>
        </w:rPr>
      </w:pPr>
      <w:r w:rsidRPr="00EE6833">
        <w:rPr>
          <w:b/>
          <w:spacing w:val="62"/>
          <w:sz w:val="32"/>
          <w:szCs w:val="32"/>
          <w:highlight w:val="yellow"/>
        </w:rPr>
        <w:t>РЕФЕРАТ</w:t>
      </w:r>
      <w:r w:rsidR="00EE6833" w:rsidRPr="00EE6833">
        <w:rPr>
          <w:b/>
          <w:spacing w:val="62"/>
          <w:sz w:val="32"/>
          <w:szCs w:val="32"/>
          <w:highlight w:val="yellow"/>
        </w:rPr>
        <w:t>/ КУРСОВАЯ РАБОТА (ПРОЕКТ)/ ОТЧЕТ</w:t>
      </w:r>
    </w:p>
    <w:p w:rsidR="006D526C" w:rsidRPr="000F693A" w:rsidRDefault="006D526C" w:rsidP="00B004BC">
      <w:pPr>
        <w:ind w:firstLine="0"/>
        <w:jc w:val="center"/>
        <w:rPr>
          <w:spacing w:val="62"/>
          <w:szCs w:val="28"/>
        </w:rPr>
      </w:pPr>
    </w:p>
    <w:p w:rsidR="00ED6188" w:rsidRDefault="00ED6188" w:rsidP="00ED6188">
      <w:pPr>
        <w:ind w:firstLine="0"/>
        <w:jc w:val="center"/>
        <w:rPr>
          <w:b/>
          <w:szCs w:val="28"/>
        </w:rPr>
      </w:pPr>
      <w:r>
        <w:rPr>
          <w:b/>
          <w:szCs w:val="28"/>
          <w:highlight w:val="yellow"/>
        </w:rPr>
        <w:t>«</w:t>
      </w:r>
      <w:r w:rsidRPr="00807173">
        <w:rPr>
          <w:b/>
          <w:szCs w:val="28"/>
          <w:highlight w:val="yellow"/>
        </w:rPr>
        <w:t>Название работы</w:t>
      </w:r>
      <w:r>
        <w:rPr>
          <w:b/>
          <w:szCs w:val="28"/>
        </w:rPr>
        <w:t>»</w:t>
      </w:r>
    </w:p>
    <w:p w:rsidR="00ED6188" w:rsidRDefault="00ED6188" w:rsidP="00ED6188">
      <w:pPr>
        <w:ind w:firstLine="0"/>
        <w:jc w:val="center"/>
        <w:rPr>
          <w:b/>
          <w:szCs w:val="28"/>
        </w:rPr>
      </w:pPr>
    </w:p>
    <w:p w:rsidR="006D526C" w:rsidRPr="002F6402" w:rsidRDefault="006D526C" w:rsidP="00B004BC">
      <w:pPr>
        <w:ind w:firstLine="0"/>
        <w:jc w:val="center"/>
        <w:rPr>
          <w:szCs w:val="28"/>
        </w:rPr>
      </w:pPr>
      <w:r w:rsidRPr="000F693A">
        <w:rPr>
          <w:szCs w:val="28"/>
        </w:rPr>
        <w:t>по дисциплине «</w:t>
      </w:r>
      <w:r w:rsidR="00EE6833" w:rsidRPr="00EE6833">
        <w:rPr>
          <w:szCs w:val="28"/>
          <w:highlight w:val="yellow"/>
        </w:rPr>
        <w:t>…</w:t>
      </w:r>
      <w:r w:rsidRPr="000F693A">
        <w:rPr>
          <w:szCs w:val="28"/>
        </w:rPr>
        <w:t>»</w:t>
      </w:r>
    </w:p>
    <w:p w:rsidR="00EE6833" w:rsidRPr="000F693A" w:rsidRDefault="00ED6188" w:rsidP="00B004BC">
      <w:pPr>
        <w:ind w:firstLine="0"/>
        <w:jc w:val="center"/>
        <w:rPr>
          <w:szCs w:val="28"/>
        </w:rPr>
      </w:pPr>
      <w:r>
        <w:rPr>
          <w:szCs w:val="28"/>
        </w:rPr>
        <w:t xml:space="preserve">направление </w:t>
      </w:r>
      <w:proofErr w:type="gramStart"/>
      <w:r w:rsidRPr="00ED6188">
        <w:rPr>
          <w:szCs w:val="28"/>
          <w:highlight w:val="yellow"/>
        </w:rPr>
        <w:t>11.03.02  —</w:t>
      </w:r>
      <w:proofErr w:type="gramEnd"/>
      <w:r w:rsidRPr="00ED6188">
        <w:rPr>
          <w:szCs w:val="28"/>
          <w:highlight w:val="yellow"/>
        </w:rPr>
        <w:t xml:space="preserve">  «Инфокоммуникационные технологии и системы связи»</w:t>
      </w:r>
      <w:r>
        <w:rPr>
          <w:szCs w:val="28"/>
        </w:rPr>
        <w:t xml:space="preserve">  </w:t>
      </w:r>
    </w:p>
    <w:p w:rsidR="006D526C" w:rsidRPr="000F693A" w:rsidRDefault="006D526C" w:rsidP="00B004BC">
      <w:pPr>
        <w:ind w:firstLine="0"/>
        <w:jc w:val="center"/>
      </w:pPr>
    </w:p>
    <w:p w:rsidR="006D526C" w:rsidRPr="000F693A" w:rsidRDefault="006D526C" w:rsidP="00B004BC">
      <w:pPr>
        <w:ind w:firstLine="0"/>
        <w:jc w:val="center"/>
      </w:pPr>
    </w:p>
    <w:p w:rsidR="006D526C" w:rsidRPr="000F693A" w:rsidRDefault="006D526C" w:rsidP="00B004BC">
      <w:pPr>
        <w:ind w:firstLine="0"/>
        <w:rPr>
          <w:szCs w:val="28"/>
        </w:rPr>
      </w:pPr>
      <w:r w:rsidRPr="000F693A">
        <w:rPr>
          <w:szCs w:val="28"/>
        </w:rPr>
        <w:t>Выполнил</w:t>
      </w:r>
    </w:p>
    <w:p w:rsidR="006D526C" w:rsidRPr="000F693A" w:rsidRDefault="00EE6833" w:rsidP="00B004BC">
      <w:pPr>
        <w:tabs>
          <w:tab w:val="left" w:pos="3960"/>
          <w:tab w:val="left" w:pos="6840"/>
        </w:tabs>
        <w:ind w:firstLine="0"/>
        <w:rPr>
          <w:szCs w:val="28"/>
        </w:rPr>
      </w:pPr>
      <w:r>
        <w:rPr>
          <w:szCs w:val="28"/>
        </w:rPr>
        <w:t>студент</w:t>
      </w:r>
      <w:r w:rsidR="006D526C">
        <w:rPr>
          <w:szCs w:val="28"/>
        </w:rPr>
        <w:t xml:space="preserve"> гр.</w:t>
      </w:r>
      <w:r w:rsidR="003D0F8B" w:rsidRPr="003D0F8B">
        <w:t xml:space="preserve"> </w:t>
      </w:r>
      <w:r w:rsidRPr="00EE6833">
        <w:rPr>
          <w:szCs w:val="28"/>
          <w:highlight w:val="yellow"/>
        </w:rPr>
        <w:t>43423/1</w:t>
      </w:r>
      <w:r w:rsidR="006D526C" w:rsidRPr="000F693A">
        <w:rPr>
          <w:szCs w:val="28"/>
        </w:rPr>
        <w:tab/>
      </w:r>
      <w:r w:rsidR="006D526C" w:rsidRPr="000F693A">
        <w:rPr>
          <w:szCs w:val="28"/>
        </w:rPr>
        <w:tab/>
      </w:r>
      <w:r w:rsidR="006D526C" w:rsidRPr="00195C9C">
        <w:rPr>
          <w:szCs w:val="28"/>
          <w:highlight w:val="yellow"/>
        </w:rPr>
        <w:t>И.О. Фамилия</w:t>
      </w:r>
    </w:p>
    <w:p w:rsidR="006D526C" w:rsidRDefault="006D526C" w:rsidP="00B004BC">
      <w:pPr>
        <w:spacing w:before="240"/>
        <w:ind w:firstLine="0"/>
        <w:rPr>
          <w:szCs w:val="28"/>
        </w:rPr>
      </w:pPr>
    </w:p>
    <w:p w:rsidR="006D526C" w:rsidRPr="000F693A" w:rsidRDefault="006D526C" w:rsidP="00B004BC">
      <w:pPr>
        <w:spacing w:before="240"/>
        <w:ind w:firstLine="0"/>
        <w:rPr>
          <w:szCs w:val="28"/>
        </w:rPr>
      </w:pPr>
      <w:r w:rsidRPr="000F693A">
        <w:rPr>
          <w:szCs w:val="28"/>
        </w:rPr>
        <w:t>Руководитель</w:t>
      </w:r>
    </w:p>
    <w:p w:rsidR="006D526C" w:rsidRPr="000F693A" w:rsidRDefault="003D0F8B" w:rsidP="00B004BC">
      <w:pPr>
        <w:tabs>
          <w:tab w:val="left" w:pos="3960"/>
          <w:tab w:val="left" w:pos="6840"/>
        </w:tabs>
        <w:ind w:firstLine="0"/>
        <w:rPr>
          <w:szCs w:val="28"/>
        </w:rPr>
      </w:pPr>
      <w:r w:rsidRPr="00EE6833">
        <w:rPr>
          <w:szCs w:val="28"/>
          <w:highlight w:val="yellow"/>
        </w:rPr>
        <w:t>профессор</w:t>
      </w:r>
      <w:r w:rsidR="006D526C" w:rsidRPr="00EE6833">
        <w:rPr>
          <w:szCs w:val="28"/>
          <w:highlight w:val="yellow"/>
        </w:rPr>
        <w:t xml:space="preserve">, </w:t>
      </w:r>
      <w:r w:rsidRPr="00EE6833">
        <w:rPr>
          <w:szCs w:val="28"/>
          <w:highlight w:val="yellow"/>
        </w:rPr>
        <w:t>д</w:t>
      </w:r>
      <w:r w:rsidR="006D526C" w:rsidRPr="00EE6833">
        <w:rPr>
          <w:szCs w:val="28"/>
          <w:highlight w:val="yellow"/>
        </w:rPr>
        <w:t>.</w:t>
      </w:r>
      <w:r w:rsidRPr="00EE6833">
        <w:rPr>
          <w:szCs w:val="28"/>
          <w:highlight w:val="yellow"/>
        </w:rPr>
        <w:t>ф</w:t>
      </w:r>
      <w:r w:rsidR="006D526C" w:rsidRPr="00EE6833">
        <w:rPr>
          <w:szCs w:val="28"/>
          <w:highlight w:val="yellow"/>
        </w:rPr>
        <w:t>.</w:t>
      </w:r>
      <w:r w:rsidRPr="00EE6833">
        <w:rPr>
          <w:szCs w:val="28"/>
          <w:highlight w:val="yellow"/>
        </w:rPr>
        <w:t>-м.</w:t>
      </w:r>
      <w:r w:rsidR="006D526C" w:rsidRPr="00EE6833">
        <w:rPr>
          <w:szCs w:val="28"/>
          <w:highlight w:val="yellow"/>
        </w:rPr>
        <w:t>н.</w:t>
      </w:r>
      <w:r w:rsidR="006D526C" w:rsidRPr="003D0F8B">
        <w:rPr>
          <w:szCs w:val="28"/>
        </w:rPr>
        <w:tab/>
      </w:r>
      <w:r w:rsidR="006D526C" w:rsidRPr="003D0F8B">
        <w:rPr>
          <w:szCs w:val="28"/>
        </w:rPr>
        <w:tab/>
      </w:r>
      <w:r w:rsidR="00EE6833" w:rsidRPr="00EE6833">
        <w:rPr>
          <w:szCs w:val="28"/>
          <w:highlight w:val="yellow"/>
        </w:rPr>
        <w:t>И.О. Фамилия</w:t>
      </w:r>
    </w:p>
    <w:p w:rsidR="006D526C" w:rsidRPr="000F693A" w:rsidRDefault="006D526C" w:rsidP="00B004BC">
      <w:pPr>
        <w:tabs>
          <w:tab w:val="left" w:pos="3960"/>
          <w:tab w:val="left" w:pos="6840"/>
        </w:tabs>
        <w:ind w:firstLine="0"/>
        <w:rPr>
          <w:szCs w:val="28"/>
        </w:rPr>
      </w:pPr>
    </w:p>
    <w:p w:rsidR="006D526C" w:rsidRPr="000F693A" w:rsidRDefault="006D526C" w:rsidP="00B004BC">
      <w:pPr>
        <w:tabs>
          <w:tab w:val="left" w:pos="3960"/>
          <w:tab w:val="left" w:pos="6840"/>
        </w:tabs>
        <w:ind w:firstLine="0"/>
        <w:jc w:val="right"/>
        <w:rPr>
          <w:szCs w:val="28"/>
        </w:rPr>
      </w:pPr>
      <w:r w:rsidRPr="000F693A">
        <w:rPr>
          <w:szCs w:val="28"/>
        </w:rPr>
        <w:t>«___» __________ 201</w:t>
      </w:r>
      <w:r w:rsidR="00236FF7">
        <w:rPr>
          <w:szCs w:val="28"/>
        </w:rPr>
        <w:t>7</w:t>
      </w:r>
      <w:r w:rsidRPr="000F693A">
        <w:rPr>
          <w:szCs w:val="28"/>
        </w:rPr>
        <w:t xml:space="preserve"> г.</w:t>
      </w:r>
    </w:p>
    <w:p w:rsidR="006D526C" w:rsidRDefault="006D526C" w:rsidP="00B004BC">
      <w:pPr>
        <w:tabs>
          <w:tab w:val="left" w:pos="3960"/>
          <w:tab w:val="left" w:pos="6840"/>
        </w:tabs>
        <w:ind w:firstLine="0"/>
        <w:rPr>
          <w:szCs w:val="28"/>
        </w:rPr>
      </w:pPr>
    </w:p>
    <w:p w:rsidR="00951C3F" w:rsidRPr="000F693A" w:rsidRDefault="00951C3F" w:rsidP="00B004BC">
      <w:pPr>
        <w:tabs>
          <w:tab w:val="left" w:pos="3960"/>
          <w:tab w:val="left" w:pos="6840"/>
        </w:tabs>
        <w:ind w:firstLine="0"/>
        <w:rPr>
          <w:szCs w:val="28"/>
        </w:rPr>
      </w:pPr>
    </w:p>
    <w:p w:rsidR="006D526C" w:rsidRPr="000F693A" w:rsidRDefault="006D526C" w:rsidP="00B004BC">
      <w:pPr>
        <w:ind w:firstLine="0"/>
        <w:jc w:val="center"/>
        <w:rPr>
          <w:szCs w:val="28"/>
        </w:rPr>
      </w:pPr>
      <w:r w:rsidRPr="000F693A">
        <w:rPr>
          <w:szCs w:val="28"/>
        </w:rPr>
        <w:t>Санкт-Петербург</w:t>
      </w:r>
    </w:p>
    <w:p w:rsidR="003046C8" w:rsidRDefault="006D526C" w:rsidP="003046C8">
      <w:pPr>
        <w:ind w:firstLine="0"/>
        <w:jc w:val="center"/>
      </w:pPr>
      <w:r w:rsidRPr="000F693A">
        <w:t>201</w:t>
      </w:r>
      <w:r w:rsidR="00236FF7">
        <w:t>7</w:t>
      </w:r>
      <w:bookmarkStart w:id="0" w:name="_GoBack"/>
      <w:bookmarkEnd w:id="0"/>
      <w:r w:rsidR="003046C8">
        <w:br w:type="page"/>
      </w:r>
    </w:p>
    <w:p w:rsidR="00B004BC" w:rsidRDefault="00B004BC" w:rsidP="00B004BC">
      <w:pPr>
        <w:pStyle w:val="1"/>
      </w:pPr>
      <w:bookmarkStart w:id="1" w:name="_Toc452734647"/>
      <w:r w:rsidRPr="00B004BC">
        <w:lastRenderedPageBreak/>
        <w:t>Реферат</w:t>
      </w:r>
      <w:bookmarkEnd w:id="1"/>
    </w:p>
    <w:p w:rsidR="00B004BC" w:rsidRDefault="00B004BC" w:rsidP="00B004BC">
      <w:r>
        <w:t>Работа содержит ___ страниц, ___ рисунков, ___ таблиц, ___ библиографических названий.</w:t>
      </w:r>
    </w:p>
    <w:p w:rsidR="00B004BC" w:rsidRDefault="00B004BC" w:rsidP="00B004BC"/>
    <w:p w:rsidR="00B004BC" w:rsidRDefault="00B004BC" w:rsidP="00B004BC"/>
    <w:p w:rsidR="00B004BC" w:rsidRDefault="00B004BC" w:rsidP="00B004BC">
      <w:r>
        <w:t>Ключевые слова: (7-12 слов и словосочетаний)</w:t>
      </w:r>
    </w:p>
    <w:p w:rsidR="00B004BC" w:rsidRDefault="00B004BC" w:rsidP="00B004BC"/>
    <w:p w:rsidR="00B004BC" w:rsidRDefault="00B004BC" w:rsidP="00B004BC"/>
    <w:p w:rsidR="00A96FC8" w:rsidRDefault="00B004BC" w:rsidP="00B004BC">
      <w:pPr>
        <w:sectPr w:rsidR="00A96FC8" w:rsidSect="00FF5475">
          <w:headerReference w:type="even" r:id="rId8"/>
          <w:footerReference w:type="even" r:id="rId9"/>
          <w:type w:val="nextColumn"/>
          <w:pgSz w:w="11920" w:h="16840"/>
          <w:pgMar w:top="1134" w:right="850" w:bottom="1134" w:left="1701" w:header="0" w:footer="482" w:gutter="0"/>
          <w:cols w:space="708"/>
          <w:titlePg/>
          <w:docGrid w:linePitch="381"/>
        </w:sectPr>
      </w:pPr>
      <w:r>
        <w:t>Краткое описание содержания работы и полученных результатов. Объем 15–20 строк, шрифт – 14 TNR (500 – 1000 знаков).</w:t>
      </w:r>
    </w:p>
    <w:p w:rsidR="00FF5475" w:rsidRDefault="00FF5475" w:rsidP="00FF5475">
      <w:pPr>
        <w:pStyle w:val="1"/>
      </w:pPr>
      <w:bookmarkStart w:id="2" w:name="_Toc452734648"/>
      <w:r>
        <w:lastRenderedPageBreak/>
        <w:t>Содержание</w:t>
      </w:r>
      <w:bookmarkEnd w:id="2"/>
    </w:p>
    <w:p w:rsidR="009274CA" w:rsidRDefault="00FF5475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2734647" w:history="1">
        <w:r w:rsidR="009274CA" w:rsidRPr="00484491">
          <w:rPr>
            <w:rStyle w:val="a5"/>
            <w:noProof/>
          </w:rPr>
          <w:t>Реферат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_Toc452734647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2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48" w:history="1">
        <w:r w:rsidR="009274CA" w:rsidRPr="00484491">
          <w:rPr>
            <w:rStyle w:val="a5"/>
            <w:noProof/>
          </w:rPr>
          <w:t>Содержание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_Toc452734648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3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49" w:history="1">
        <w:r w:rsidR="009274CA" w:rsidRPr="00484491">
          <w:rPr>
            <w:rStyle w:val="a5"/>
            <w:noProof/>
          </w:rPr>
          <w:t>Введение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_Toc452734649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4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50" w:history="1">
        <w:r w:rsidR="009274CA" w:rsidRPr="00484491">
          <w:rPr>
            <w:rStyle w:val="a5"/>
            <w:noProof/>
          </w:rPr>
          <w:t>Глава 1. Требования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_Toc452734650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5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51" w:history="1">
        <w:r w:rsidR="009274CA" w:rsidRPr="00484491">
          <w:rPr>
            <w:rStyle w:val="a5"/>
            <w:noProof/>
          </w:rPr>
          <w:t>1.1 Краткие требования по оформлению рукописи: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_Toc452734651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5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52" w:history="1">
        <w:r w:rsidR="009274CA" w:rsidRPr="00484491">
          <w:rPr>
            <w:rStyle w:val="a5"/>
            <w:noProof/>
          </w:rPr>
          <w:t>1.2 Оформление формул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_Toc452734652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6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53" w:history="1">
        <w:r w:rsidR="009274CA" w:rsidRPr="00484491">
          <w:rPr>
            <w:rStyle w:val="a5"/>
            <w:noProof/>
          </w:rPr>
          <w:t>1.3 Оформление и нумерация рисунков и таблиц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_Toc452734653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6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2"/>
        <w:tabs>
          <w:tab w:val="right" w:leader="dot" w:pos="9359"/>
        </w:tabs>
        <w:ind w:firstLine="0"/>
        <w:rPr>
          <w:noProof/>
        </w:rPr>
      </w:pPr>
      <w:hyperlink w:anchor="_Toc452734654" w:history="1">
        <w:r w:rsidR="009274CA" w:rsidRPr="00484491">
          <w:rPr>
            <w:rStyle w:val="a5"/>
            <w:noProof/>
          </w:rPr>
          <w:t>1.3.1 Рисунки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_Toc452734654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6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2"/>
        <w:tabs>
          <w:tab w:val="right" w:leader="dot" w:pos="9359"/>
        </w:tabs>
        <w:ind w:firstLine="0"/>
        <w:rPr>
          <w:noProof/>
        </w:rPr>
      </w:pPr>
      <w:hyperlink w:anchor="_Toc452734655" w:history="1">
        <w:r w:rsidR="009274CA" w:rsidRPr="00484491">
          <w:rPr>
            <w:rStyle w:val="a5"/>
            <w:noProof/>
          </w:rPr>
          <w:t>1.3.2 Таблицы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_Toc452734655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7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11"/>
        <w:tabs>
          <w:tab w:val="right" w:leader="dot" w:pos="9359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734656" w:history="1">
        <w:r w:rsidR="009274CA" w:rsidRPr="00484491">
          <w:rPr>
            <w:rStyle w:val="a5"/>
            <w:noProof/>
          </w:rPr>
          <w:t>1.4 Оформление списка литературы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_Toc452734656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8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2"/>
        <w:tabs>
          <w:tab w:val="right" w:leader="dot" w:pos="9359"/>
        </w:tabs>
        <w:ind w:firstLine="0"/>
        <w:rPr>
          <w:noProof/>
        </w:rPr>
      </w:pPr>
      <w:hyperlink w:anchor="_Toc452734657" w:history="1">
        <w:r w:rsidR="009274CA" w:rsidRPr="00484491">
          <w:rPr>
            <w:rStyle w:val="a5"/>
            <w:noProof/>
          </w:rPr>
          <w:t>1.4.1 Оформление книг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_Toc452734657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8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2"/>
        <w:tabs>
          <w:tab w:val="right" w:leader="dot" w:pos="9359"/>
        </w:tabs>
        <w:ind w:firstLine="0"/>
        <w:rPr>
          <w:noProof/>
        </w:rPr>
      </w:pPr>
      <w:hyperlink w:anchor="_Toc452734658" w:history="1">
        <w:r w:rsidR="009274CA" w:rsidRPr="00484491">
          <w:rPr>
            <w:rStyle w:val="a5"/>
            <w:noProof/>
          </w:rPr>
          <w:t>1.4.2 Оформление статей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_Toc452734658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8</w:t>
        </w:r>
        <w:r w:rsidR="009274CA">
          <w:rPr>
            <w:noProof/>
            <w:webHidden/>
          </w:rPr>
          <w:fldChar w:fldCharType="end"/>
        </w:r>
      </w:hyperlink>
    </w:p>
    <w:p w:rsidR="009274CA" w:rsidRDefault="00236FF7" w:rsidP="009274CA">
      <w:pPr>
        <w:pStyle w:val="2"/>
        <w:tabs>
          <w:tab w:val="right" w:leader="dot" w:pos="9359"/>
        </w:tabs>
        <w:ind w:firstLine="0"/>
        <w:rPr>
          <w:noProof/>
        </w:rPr>
      </w:pPr>
      <w:hyperlink w:anchor="_Toc452734659" w:history="1">
        <w:r w:rsidR="009274CA" w:rsidRPr="00484491">
          <w:rPr>
            <w:rStyle w:val="a5"/>
            <w:noProof/>
          </w:rPr>
          <w:t>1.4.3 Материалы</w:t>
        </w:r>
        <w:r w:rsidR="009274CA" w:rsidRPr="00484491">
          <w:rPr>
            <w:rStyle w:val="a5"/>
            <w:noProof/>
            <w:lang w:val="en-US"/>
          </w:rPr>
          <w:t xml:space="preserve"> </w:t>
        </w:r>
        <w:r w:rsidR="009274CA" w:rsidRPr="00484491">
          <w:rPr>
            <w:rStyle w:val="a5"/>
            <w:noProof/>
          </w:rPr>
          <w:t>в</w:t>
        </w:r>
        <w:r w:rsidR="009274CA" w:rsidRPr="00484491">
          <w:rPr>
            <w:rStyle w:val="a5"/>
            <w:noProof/>
            <w:lang w:val="en-US"/>
          </w:rPr>
          <w:t xml:space="preserve"> </w:t>
        </w:r>
        <w:r w:rsidR="009274CA" w:rsidRPr="00484491">
          <w:rPr>
            <w:rStyle w:val="a5"/>
            <w:noProof/>
          </w:rPr>
          <w:t>электронном</w:t>
        </w:r>
        <w:r w:rsidR="009274CA" w:rsidRPr="00484491">
          <w:rPr>
            <w:rStyle w:val="a5"/>
            <w:noProof/>
            <w:lang w:val="en-US"/>
          </w:rPr>
          <w:t xml:space="preserve"> </w:t>
        </w:r>
        <w:r w:rsidR="009274CA" w:rsidRPr="00484491">
          <w:rPr>
            <w:rStyle w:val="a5"/>
            <w:noProof/>
          </w:rPr>
          <w:t>информационном</w:t>
        </w:r>
        <w:r w:rsidR="009274CA" w:rsidRPr="00484491">
          <w:rPr>
            <w:rStyle w:val="a5"/>
            <w:noProof/>
            <w:lang w:val="en-US"/>
          </w:rPr>
          <w:t xml:space="preserve"> </w:t>
        </w:r>
        <w:r w:rsidR="009274CA" w:rsidRPr="00484491">
          <w:rPr>
            <w:rStyle w:val="a5"/>
            <w:noProof/>
          </w:rPr>
          <w:t>ресурсе</w:t>
        </w:r>
        <w:r w:rsidR="009274CA">
          <w:rPr>
            <w:noProof/>
            <w:webHidden/>
          </w:rPr>
          <w:tab/>
        </w:r>
        <w:r w:rsidR="009274CA">
          <w:rPr>
            <w:noProof/>
            <w:webHidden/>
          </w:rPr>
          <w:fldChar w:fldCharType="begin"/>
        </w:r>
        <w:r w:rsidR="009274CA">
          <w:rPr>
            <w:noProof/>
            <w:webHidden/>
          </w:rPr>
          <w:instrText xml:space="preserve"> PAGEREF _Toc452734659 \h </w:instrText>
        </w:r>
        <w:r w:rsidR="009274CA">
          <w:rPr>
            <w:noProof/>
            <w:webHidden/>
          </w:rPr>
        </w:r>
        <w:r w:rsidR="009274CA">
          <w:rPr>
            <w:noProof/>
            <w:webHidden/>
          </w:rPr>
          <w:fldChar w:fldCharType="separate"/>
        </w:r>
        <w:r w:rsidR="009274CA">
          <w:rPr>
            <w:noProof/>
            <w:webHidden/>
          </w:rPr>
          <w:t>9</w:t>
        </w:r>
        <w:r w:rsidR="009274CA">
          <w:rPr>
            <w:noProof/>
            <w:webHidden/>
          </w:rPr>
          <w:fldChar w:fldCharType="end"/>
        </w:r>
      </w:hyperlink>
    </w:p>
    <w:p w:rsidR="00FF5475" w:rsidRDefault="00FF5475">
      <w:r>
        <w:rPr>
          <w:b/>
          <w:bCs/>
        </w:rPr>
        <w:fldChar w:fldCharType="end"/>
      </w:r>
    </w:p>
    <w:p w:rsidR="00FF5475" w:rsidRDefault="00FF5475" w:rsidP="00B004BC"/>
    <w:p w:rsidR="00A96FC8" w:rsidRDefault="00A96FC8">
      <w:pPr>
        <w:spacing w:line="240" w:lineRule="auto"/>
        <w:ind w:firstLine="0"/>
        <w:jc w:val="left"/>
        <w:rPr>
          <w:rFonts w:eastAsia="Times New Roman"/>
          <w:b/>
          <w:bCs/>
          <w:caps/>
          <w:kern w:val="32"/>
          <w:szCs w:val="32"/>
        </w:rPr>
      </w:pPr>
      <w:r>
        <w:br w:type="page"/>
      </w:r>
    </w:p>
    <w:p w:rsidR="00FF5475" w:rsidRDefault="00FF5475" w:rsidP="00FF5475">
      <w:pPr>
        <w:pStyle w:val="1"/>
      </w:pPr>
      <w:bookmarkStart w:id="3" w:name="_Toc452734649"/>
      <w:r>
        <w:lastRenderedPageBreak/>
        <w:t>Введение</w:t>
      </w:r>
      <w:bookmarkEnd w:id="3"/>
    </w:p>
    <w:p w:rsidR="00EE6833" w:rsidRDefault="00EE6833" w:rsidP="00B004BC">
      <w:r>
        <w:t>Работа должна содержать: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титульный лист;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реферат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содержание;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перечень условных обозначений и сокращений (при необходимости);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введение;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основную часть, структурированную на главы с номерами 1, 2 и т.д. и</w:t>
      </w:r>
      <w:r>
        <w:rPr>
          <w:szCs w:val="28"/>
        </w:rPr>
        <w:t xml:space="preserve"> п</w:t>
      </w:r>
      <w:r w:rsidRPr="00EE6833">
        <w:rPr>
          <w:szCs w:val="28"/>
        </w:rPr>
        <w:t>одразделы с номерами 1.1, 1.2, … 2.1, 2.2, и т.д.;</w:t>
      </w:r>
    </w:p>
    <w:p w:rsidR="00EE6833" w:rsidRPr="00EE6833" w:rsidRDefault="00EE6833" w:rsidP="00EE6833">
      <w:pPr>
        <w:numPr>
          <w:ilvl w:val="0"/>
          <w:numId w:val="1"/>
        </w:numPr>
        <w:ind w:left="0" w:firstLine="360"/>
        <w:rPr>
          <w:szCs w:val="28"/>
        </w:rPr>
      </w:pPr>
      <w:r w:rsidRPr="00EE6833">
        <w:rPr>
          <w:szCs w:val="28"/>
        </w:rPr>
        <w:t>краткое заключение или выводы;</w:t>
      </w:r>
    </w:p>
    <w:p w:rsidR="006D526C" w:rsidRPr="00EE6833" w:rsidRDefault="00EE6833" w:rsidP="00EE6833">
      <w:pPr>
        <w:numPr>
          <w:ilvl w:val="0"/>
          <w:numId w:val="1"/>
        </w:numPr>
        <w:ind w:left="0" w:firstLine="360"/>
        <w:rPr>
          <w:sz w:val="20"/>
        </w:rPr>
      </w:pPr>
      <w:r w:rsidRPr="00EE6833">
        <w:rPr>
          <w:szCs w:val="28"/>
        </w:rPr>
        <w:t>список литературы</w:t>
      </w:r>
      <w:r>
        <w:rPr>
          <w:szCs w:val="28"/>
        </w:rPr>
        <w:t xml:space="preserve"> (не менее 7 источников, из них бол</w:t>
      </w:r>
      <w:r w:rsidR="00B004BC">
        <w:rPr>
          <w:szCs w:val="28"/>
        </w:rPr>
        <w:t>ьше</w:t>
      </w:r>
      <w:r>
        <w:rPr>
          <w:szCs w:val="28"/>
        </w:rPr>
        <w:t xml:space="preserve"> половины </w:t>
      </w:r>
      <w:r w:rsidR="00B004BC">
        <w:rPr>
          <w:szCs w:val="28"/>
        </w:rPr>
        <w:t xml:space="preserve">не </w:t>
      </w:r>
      <w:r>
        <w:rPr>
          <w:szCs w:val="28"/>
        </w:rPr>
        <w:t>старше 10 лет)</w:t>
      </w:r>
      <w:r w:rsidRPr="00EE6833">
        <w:rPr>
          <w:szCs w:val="28"/>
        </w:rPr>
        <w:t>.</w:t>
      </w:r>
    </w:p>
    <w:p w:rsidR="00EE6833" w:rsidRDefault="00EE6833" w:rsidP="00EE6833">
      <w:pPr>
        <w:rPr>
          <w:szCs w:val="28"/>
        </w:rPr>
      </w:pPr>
    </w:p>
    <w:p w:rsidR="00EE6833" w:rsidRDefault="00EE6833" w:rsidP="00EE6833">
      <w:pPr>
        <w:rPr>
          <w:szCs w:val="28"/>
        </w:rPr>
      </w:pPr>
      <w:r>
        <w:rPr>
          <w:szCs w:val="28"/>
        </w:rPr>
        <w:t xml:space="preserve">Предварительно </w:t>
      </w:r>
      <w:r w:rsidRPr="00A96FC8">
        <w:t>нужно о</w:t>
      </w:r>
      <w:r>
        <w:rPr>
          <w:szCs w:val="28"/>
        </w:rPr>
        <w:t>тправить электронную версию работы своему преподавателю. Все работы проходят проверку</w:t>
      </w:r>
      <w:r w:rsidR="00B004BC">
        <w:rPr>
          <w:szCs w:val="28"/>
        </w:rPr>
        <w:t xml:space="preserve"> на </w:t>
      </w:r>
      <w:proofErr w:type="spellStart"/>
      <w:r w:rsidR="00B004BC">
        <w:rPr>
          <w:szCs w:val="28"/>
        </w:rPr>
        <w:t>антиплагиат</w:t>
      </w:r>
      <w:proofErr w:type="spellEnd"/>
      <w:r w:rsidR="00B004BC">
        <w:rPr>
          <w:szCs w:val="28"/>
        </w:rPr>
        <w:t xml:space="preserve"> (требуемая оригинальность: </w:t>
      </w:r>
      <w:r w:rsidR="00B004BC" w:rsidRPr="00ED6188">
        <w:rPr>
          <w:szCs w:val="28"/>
        </w:rPr>
        <w:t>&gt;</w:t>
      </w:r>
      <w:r w:rsidR="00B004BC">
        <w:rPr>
          <w:szCs w:val="28"/>
        </w:rPr>
        <w:t>80%).</w:t>
      </w:r>
    </w:p>
    <w:p w:rsidR="00FF5475" w:rsidRDefault="00FF5475" w:rsidP="00FF5475">
      <w:pPr>
        <w:pStyle w:val="1"/>
      </w:pPr>
      <w:r>
        <w:br w:type="page"/>
      </w:r>
      <w:bookmarkStart w:id="4" w:name="_Toc452734650"/>
      <w:r>
        <w:lastRenderedPageBreak/>
        <w:t>Глава 1. Требования</w:t>
      </w:r>
      <w:bookmarkEnd w:id="4"/>
    </w:p>
    <w:p w:rsidR="00B004BC" w:rsidRDefault="00FF5475" w:rsidP="00FF5475">
      <w:pPr>
        <w:pStyle w:val="ab"/>
      </w:pPr>
      <w:bookmarkStart w:id="5" w:name="_Toc452734651"/>
      <w:r>
        <w:t xml:space="preserve">1.1 </w:t>
      </w:r>
      <w:r w:rsidR="00B004BC">
        <w:t>Краткие требования по оформлению рукописи:</w:t>
      </w:r>
      <w:bookmarkEnd w:id="5"/>
    </w:p>
    <w:p w:rsidR="00B004BC" w:rsidRPr="00A96FC8" w:rsidRDefault="00B004BC" w:rsidP="00A96FC8">
      <w:pPr>
        <w:pStyle w:val="a"/>
      </w:pPr>
      <w:r>
        <w:t xml:space="preserve">Текст работы печатается на листах А4 в </w:t>
      </w:r>
      <w:r w:rsidRPr="00A96FC8">
        <w:t>режиме односторонней печати.</w:t>
      </w:r>
    </w:p>
    <w:p w:rsidR="00B004BC" w:rsidRPr="00A96FC8" w:rsidRDefault="00B004BC" w:rsidP="00A96FC8">
      <w:pPr>
        <w:pStyle w:val="a"/>
      </w:pPr>
      <w:r w:rsidRPr="00A96FC8">
        <w:t>Шрифт</w:t>
      </w:r>
      <w:r w:rsidRPr="00ED6188">
        <w:rPr>
          <w:lang w:val="en-US"/>
        </w:rPr>
        <w:t xml:space="preserve"> Times New Roman, 14, </w:t>
      </w:r>
      <w:r w:rsidRPr="00A96FC8">
        <w:t>интервал</w:t>
      </w:r>
      <w:r w:rsidRPr="00ED6188">
        <w:rPr>
          <w:lang w:val="en-US"/>
        </w:rPr>
        <w:t xml:space="preserve"> – 1,5. </w:t>
      </w:r>
      <w:r w:rsidRPr="00A96FC8">
        <w:t>Поля – по 2 см сверху и</w:t>
      </w:r>
      <w:r w:rsidR="00FF5475" w:rsidRPr="00A96FC8">
        <w:t xml:space="preserve"> </w:t>
      </w:r>
      <w:r w:rsidRPr="00A96FC8">
        <w:t>снизу, 3 см слева, 1,5 см справа.</w:t>
      </w:r>
    </w:p>
    <w:p w:rsidR="00B004BC" w:rsidRPr="00A96FC8" w:rsidRDefault="00B004BC" w:rsidP="00A96FC8">
      <w:pPr>
        <w:pStyle w:val="a"/>
      </w:pPr>
      <w:r w:rsidRPr="00A96FC8">
        <w:t>Абзацный отступ должен быть одинаковым и равен 1 или 1,25 см.</w:t>
      </w:r>
      <w:r w:rsidR="00FF5475" w:rsidRPr="00A96FC8">
        <w:t xml:space="preserve"> </w:t>
      </w:r>
      <w:r w:rsidRPr="00A96FC8">
        <w:t>Один абзац не должен занимать более половины страницы.</w:t>
      </w:r>
    </w:p>
    <w:p w:rsidR="00B004BC" w:rsidRPr="00A96FC8" w:rsidRDefault="00B004BC" w:rsidP="00A96FC8">
      <w:pPr>
        <w:pStyle w:val="a"/>
      </w:pPr>
      <w:r w:rsidRPr="00A96FC8">
        <w:t>Титульный лист работы оформляется в соответствии с установленным</w:t>
      </w:r>
      <w:r w:rsidR="00FF5475" w:rsidRPr="00A96FC8">
        <w:t xml:space="preserve"> </w:t>
      </w:r>
      <w:r w:rsidRPr="00A96FC8">
        <w:t>образцом.</w:t>
      </w:r>
    </w:p>
    <w:p w:rsidR="00B004BC" w:rsidRPr="00A96FC8" w:rsidRDefault="00B004BC" w:rsidP="00A96FC8">
      <w:pPr>
        <w:pStyle w:val="a"/>
      </w:pPr>
      <w:r w:rsidRPr="00A96FC8">
        <w:t>Текст разделяют на разделы и подразделы. Разделы (главы) должны</w:t>
      </w:r>
      <w:r w:rsidR="00FF5475" w:rsidRPr="00A96FC8">
        <w:t xml:space="preserve"> </w:t>
      </w:r>
      <w:r w:rsidRPr="00A96FC8">
        <w:t>иметь порядковые номера в пределах всего документа, обозначенные</w:t>
      </w:r>
      <w:r w:rsidR="00FF5475" w:rsidRPr="00A96FC8">
        <w:t xml:space="preserve"> </w:t>
      </w:r>
      <w:r w:rsidRPr="00A96FC8">
        <w:t>арабскими цифрами. Подразделы должны иметь нумерацию в пределах</w:t>
      </w:r>
      <w:r w:rsidR="00FF5475" w:rsidRPr="00A96FC8">
        <w:t xml:space="preserve"> </w:t>
      </w:r>
      <w:r w:rsidRPr="00A96FC8">
        <w:t>каждого раздела. Номер подраздела состоит из номеров раздела и</w:t>
      </w:r>
      <w:r w:rsidR="00FF5475" w:rsidRPr="00A96FC8">
        <w:t xml:space="preserve"> </w:t>
      </w:r>
      <w:r w:rsidRPr="00A96FC8">
        <w:t>подраздела, разделенных точкой. В конце номера подраздела точка не</w:t>
      </w:r>
      <w:r w:rsidR="00FF5475" w:rsidRPr="00A96FC8">
        <w:t xml:space="preserve"> </w:t>
      </w:r>
      <w:r w:rsidRPr="00A96FC8">
        <w:t>ставится.</w:t>
      </w:r>
    </w:p>
    <w:p w:rsidR="00B004BC" w:rsidRPr="00A96FC8" w:rsidRDefault="00B004BC" w:rsidP="00A96FC8">
      <w:pPr>
        <w:pStyle w:val="a"/>
      </w:pPr>
      <w:r w:rsidRPr="00A96FC8">
        <w:t>Каждый заголовок первого уровня (содержание, реферат, введение,</w:t>
      </w:r>
      <w:r w:rsidR="00FF5475" w:rsidRPr="00A96FC8">
        <w:t xml:space="preserve"> </w:t>
      </w:r>
      <w:r w:rsidRPr="00A96FC8">
        <w:t>названия глав, заключение, список литературы, приложение(я)) начинается с</w:t>
      </w:r>
      <w:r w:rsidR="00FF5475" w:rsidRPr="00A96FC8">
        <w:t xml:space="preserve"> </w:t>
      </w:r>
      <w:r w:rsidRPr="00A96FC8">
        <w:t>новой страницы. Они печатаются прописными буквами, жирным шрифтом,</w:t>
      </w:r>
      <w:r w:rsidR="00FF5475" w:rsidRPr="00A96FC8">
        <w:t xml:space="preserve"> </w:t>
      </w:r>
      <w:r w:rsidRPr="00A96FC8">
        <w:t>без точки в конце, выравниваются по центру, БЕЗ подчеркивания, переносы в</w:t>
      </w:r>
      <w:r w:rsidR="00FF5475" w:rsidRPr="00A96FC8">
        <w:t xml:space="preserve"> </w:t>
      </w:r>
      <w:r w:rsidRPr="00A96FC8">
        <w:t>словах не допускаются. Расстояние между заголовками и текстом должно</w:t>
      </w:r>
      <w:r w:rsidR="00FF5475" w:rsidRPr="00A96FC8">
        <w:t xml:space="preserve"> </w:t>
      </w:r>
      <w:r w:rsidRPr="00A96FC8">
        <w:t>быть не менее двух интервалов (можно пропустить одну строку).</w:t>
      </w:r>
    </w:p>
    <w:p w:rsidR="00B004BC" w:rsidRPr="00A96FC8" w:rsidRDefault="00B004BC" w:rsidP="00A96FC8">
      <w:pPr>
        <w:pStyle w:val="a"/>
      </w:pPr>
      <w:r w:rsidRPr="00A96FC8">
        <w:t>Заголовки подразделов (подзаголовки) начинают с абзацного отступа,</w:t>
      </w:r>
      <w:r w:rsidR="00FF5475" w:rsidRPr="00A96FC8">
        <w:t xml:space="preserve"> </w:t>
      </w:r>
      <w:r w:rsidRPr="00A96FC8">
        <w:t>печатают с прописной буквы, жирным шрифтом, без точки в конце, не</w:t>
      </w:r>
      <w:r w:rsidR="00FF5475" w:rsidRPr="00A96FC8">
        <w:t xml:space="preserve"> </w:t>
      </w:r>
      <w:r w:rsidRPr="00A96FC8">
        <w:t>подчеркивая.</w:t>
      </w:r>
    </w:p>
    <w:p w:rsidR="00A96FC8" w:rsidRPr="00A96FC8" w:rsidRDefault="00B004BC" w:rsidP="00A96FC8">
      <w:pPr>
        <w:pStyle w:val="a"/>
      </w:pPr>
      <w:r w:rsidRPr="00A96FC8">
        <w:t>Нумерация страниц: все страницы, начиная с содержания, должны</w:t>
      </w:r>
      <w:r w:rsidR="00FF5475" w:rsidRPr="00A96FC8">
        <w:t xml:space="preserve"> </w:t>
      </w:r>
      <w:r w:rsidRPr="00A96FC8">
        <w:t xml:space="preserve">быть пронумерованы внизу страницы, по центру. Титульный лист </w:t>
      </w:r>
      <w:r w:rsidRPr="00A96FC8">
        <w:lastRenderedPageBreak/>
        <w:t>считают</w:t>
      </w:r>
      <w:r w:rsidR="00A96FC8" w:rsidRPr="00A96FC8">
        <w:t xml:space="preserve"> </w:t>
      </w:r>
      <w:r w:rsidRPr="00A96FC8">
        <w:t>страницей 1 и не нумеруют, реферат считают страницей 2 и также не</w:t>
      </w:r>
      <w:r w:rsidR="00A96FC8" w:rsidRPr="00A96FC8">
        <w:t xml:space="preserve"> </w:t>
      </w:r>
      <w:r w:rsidRPr="00A96FC8">
        <w:t xml:space="preserve">нумеруют. Следующий текст (содержание) </w:t>
      </w:r>
      <w:proofErr w:type="gramStart"/>
      <w:r w:rsidRPr="00A96FC8">
        <w:t>нумеруют</w:t>
      </w:r>
      <w:proofErr w:type="gramEnd"/>
      <w:r w:rsidRPr="00A96FC8">
        <w:t xml:space="preserve"> начиная со страницы 3.</w:t>
      </w:r>
      <w:r w:rsidR="00A96FC8" w:rsidRPr="00A96FC8">
        <w:t xml:space="preserve"> </w:t>
      </w:r>
    </w:p>
    <w:p w:rsidR="00B004BC" w:rsidRPr="00A96FC8" w:rsidRDefault="00B004BC" w:rsidP="00A96FC8">
      <w:pPr>
        <w:pStyle w:val="a"/>
      </w:pPr>
      <w:r w:rsidRPr="00A96FC8">
        <w:t>Единицы измерения помещают за числовыми значениями величин</w:t>
      </w:r>
      <w:r w:rsidR="00A96FC8" w:rsidRPr="00A96FC8">
        <w:t xml:space="preserve"> </w:t>
      </w:r>
      <w:r w:rsidRPr="00A96FC8">
        <w:t>через неразрывный пробел (</w:t>
      </w:r>
      <w:proofErr w:type="spellStart"/>
      <w:r w:rsidRPr="00A96FC8">
        <w:t>ctrl+shift+пробел</w:t>
      </w:r>
      <w:proofErr w:type="spellEnd"/>
      <w:r w:rsidRPr="00A96FC8">
        <w:t>), перенос на другую строку не</w:t>
      </w:r>
      <w:r w:rsidR="00A96FC8" w:rsidRPr="00A96FC8">
        <w:t xml:space="preserve"> </w:t>
      </w:r>
      <w:r w:rsidRPr="00A96FC8">
        <w:t>допускается. Пример: 10 м/с</w:t>
      </w:r>
    </w:p>
    <w:p w:rsidR="00B004BC" w:rsidRDefault="00B004BC" w:rsidP="00A96FC8">
      <w:pPr>
        <w:pStyle w:val="a"/>
      </w:pPr>
      <w:r w:rsidRPr="00A96FC8">
        <w:t>В качестве шаблона можно использовать данный</w:t>
      </w:r>
      <w:r>
        <w:t xml:space="preserve"> документ</w:t>
      </w:r>
    </w:p>
    <w:p w:rsidR="00DC1460" w:rsidRPr="005C46B9" w:rsidRDefault="00DC1460" w:rsidP="00DC1460">
      <w:pPr>
        <w:pStyle w:val="ab"/>
      </w:pPr>
      <w:bookmarkStart w:id="6" w:name="_Toc452734652"/>
      <w:r>
        <w:t xml:space="preserve">1.2 </w:t>
      </w:r>
      <w:r w:rsidRPr="005C46B9">
        <w:t>Оформление формул</w:t>
      </w:r>
      <w:bookmarkEnd w:id="6"/>
    </w:p>
    <w:p w:rsidR="00DC1460" w:rsidRDefault="00DC1460" w:rsidP="00DC1460">
      <w:r w:rsidRPr="001A3139">
        <w:t>Формулы нумер</w:t>
      </w:r>
      <w:r>
        <w:t>уются</w:t>
      </w:r>
      <w:r w:rsidRPr="001A3139">
        <w:t xml:space="preserve"> арабскими цифрами</w:t>
      </w:r>
      <w:r>
        <w:t xml:space="preserve"> внутри главы. С</w:t>
      </w:r>
      <w:r w:rsidRPr="008E4E2E">
        <w:t>начала арабскими цифрами указывается номер главы (раздела), затем (после точки) порядковый номер формулы в данной главе. Номер формулы заключа</w:t>
      </w:r>
      <w:r>
        <w:t>ю</w:t>
      </w:r>
      <w:r w:rsidRPr="008E4E2E">
        <w:t>тся в круглые скобки и выравнива</w:t>
      </w:r>
      <w:r>
        <w:t>ю</w:t>
      </w:r>
      <w:r w:rsidRPr="008E4E2E">
        <w:t xml:space="preserve">тся по правому краю листа. </w:t>
      </w:r>
      <w:proofErr w:type="gramStart"/>
      <w:r>
        <w:t>Например</w:t>
      </w:r>
      <w:proofErr w:type="gramEnd"/>
      <w:r>
        <w:t>:</w:t>
      </w:r>
      <w:r w:rsidRPr="008E4E2E">
        <w:t xml:space="preserve"> </w:t>
      </w:r>
    </w:p>
    <w:p w:rsidR="00DC1460" w:rsidRPr="002A4642" w:rsidRDefault="00DC1460" w:rsidP="00DC1460">
      <w:pPr>
        <w:spacing w:line="276" w:lineRule="auto"/>
        <w:ind w:firstLine="708"/>
        <w:rPr>
          <w:szCs w:val="28"/>
        </w:rPr>
      </w:pPr>
      <w:r>
        <w:rPr>
          <w:szCs w:val="28"/>
        </w:rPr>
        <w:t>«О</w:t>
      </w:r>
      <w:r w:rsidRPr="002A4642">
        <w:rPr>
          <w:szCs w:val="28"/>
        </w:rPr>
        <w:t xml:space="preserve">сновное время на отдельном </w:t>
      </w:r>
      <w:proofErr w:type="spellStart"/>
      <w:r w:rsidRPr="002A4642">
        <w:rPr>
          <w:i/>
          <w:szCs w:val="28"/>
          <w:lang w:val="en-US"/>
        </w:rPr>
        <w:t>i</w:t>
      </w:r>
      <w:proofErr w:type="spellEnd"/>
      <w:r w:rsidRPr="002A4642">
        <w:rPr>
          <w:szCs w:val="28"/>
        </w:rPr>
        <w:t>-м переходе определяют по формуле</w:t>
      </w:r>
    </w:p>
    <w:p w:rsidR="00DC1460" w:rsidRPr="002A4642" w:rsidRDefault="00DC1460" w:rsidP="00DC1460">
      <w:pPr>
        <w:tabs>
          <w:tab w:val="left" w:pos="5245"/>
        </w:tabs>
        <w:jc w:val="right"/>
        <w:rPr>
          <w:szCs w:val="28"/>
        </w:rPr>
      </w:pPr>
      <w:r w:rsidRPr="00795B48">
        <w:rPr>
          <w:position w:val="-42"/>
          <w:szCs w:val="28"/>
        </w:rPr>
        <w:object w:dxaOrig="15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9.5pt" o:ole="">
            <v:imagedata r:id="rId10" o:title=""/>
          </v:shape>
          <o:OLEObject Type="Embed" ProgID="Equation.3" ShapeID="_x0000_i1025" DrawAspect="Content" ObjectID="_1555925806" r:id="rId11"/>
        </w:object>
      </w:r>
      <w:r w:rsidRPr="002A4642">
        <w:rPr>
          <w:szCs w:val="28"/>
        </w:rPr>
        <w:t xml:space="preserve">, </w:t>
      </w:r>
      <w:r w:rsidRPr="00520DF6">
        <w:rPr>
          <w:szCs w:val="28"/>
        </w:rPr>
        <w:tab/>
      </w:r>
      <w:r w:rsidRPr="002A4642">
        <w:rPr>
          <w:szCs w:val="28"/>
        </w:rPr>
        <w:t>(</w:t>
      </w:r>
      <w:r>
        <w:rPr>
          <w:szCs w:val="28"/>
        </w:rPr>
        <w:t>1.6</w:t>
      </w:r>
      <w:r w:rsidRPr="002A4642">
        <w:rPr>
          <w:szCs w:val="28"/>
        </w:rPr>
        <w:t>)</w:t>
      </w:r>
    </w:p>
    <w:p w:rsidR="00DC1460" w:rsidRDefault="00DC1460" w:rsidP="00DC1460">
      <w:pPr>
        <w:ind w:firstLine="0"/>
      </w:pPr>
      <w:r w:rsidRPr="006C3B5C">
        <w:t xml:space="preserve">где </w:t>
      </w:r>
      <w:r w:rsidRPr="006C3B5C">
        <w:rPr>
          <w:i/>
        </w:rPr>
        <w:t>L</w:t>
      </w:r>
      <w:r w:rsidRPr="006C3B5C">
        <w:rPr>
          <w:i/>
          <w:sz w:val="32"/>
          <w:szCs w:val="32"/>
          <w:vertAlign w:val="subscript"/>
          <w:lang w:val="en-US"/>
        </w:rPr>
        <w:t>i</w:t>
      </w:r>
      <w:r w:rsidRPr="006C3B5C">
        <w:rPr>
          <w:i/>
        </w:rPr>
        <w:t xml:space="preserve"> </w:t>
      </w:r>
      <w:r w:rsidRPr="006C3B5C">
        <w:t xml:space="preserve">– длина пути инструмента на </w:t>
      </w:r>
      <w:r w:rsidRPr="006C3B5C">
        <w:rPr>
          <w:i/>
          <w:lang w:val="en-US"/>
        </w:rPr>
        <w:t>i</w:t>
      </w:r>
      <w:r w:rsidRPr="006C3B5C">
        <w:t xml:space="preserve">-м переходе; </w:t>
      </w:r>
      <w:r w:rsidRPr="006C3B5C">
        <w:rPr>
          <w:i/>
          <w:lang w:val="en-US"/>
        </w:rPr>
        <w:t>S</w:t>
      </w:r>
      <w:r w:rsidRPr="006C3B5C">
        <w:rPr>
          <w:i/>
          <w:sz w:val="32"/>
          <w:szCs w:val="32"/>
          <w:vertAlign w:val="subscript"/>
        </w:rPr>
        <w:t>о</w:t>
      </w:r>
      <w:r w:rsidRPr="006C3B5C">
        <w:rPr>
          <w:i/>
          <w:sz w:val="32"/>
          <w:szCs w:val="32"/>
          <w:vertAlign w:val="subscript"/>
          <w:lang w:val="en-US"/>
        </w:rPr>
        <w:t>i</w:t>
      </w:r>
      <w:r w:rsidRPr="006C3B5C">
        <w:rPr>
          <w:i/>
        </w:rPr>
        <w:t xml:space="preserve"> – </w:t>
      </w:r>
      <w:r w:rsidRPr="006C3B5C">
        <w:t>подача инструмента на</w:t>
      </w:r>
      <w:r w:rsidRPr="006C3B5C">
        <w:rPr>
          <w:i/>
        </w:rPr>
        <w:t xml:space="preserve"> </w:t>
      </w:r>
      <w:r w:rsidRPr="006C3B5C">
        <w:rPr>
          <w:i/>
          <w:lang w:val="en-US"/>
        </w:rPr>
        <w:t>i</w:t>
      </w:r>
      <w:r w:rsidRPr="006C3B5C">
        <w:t xml:space="preserve">-м переходе, мм/об; </w:t>
      </w:r>
      <w:r w:rsidRPr="006C3B5C">
        <w:rPr>
          <w:i/>
          <w:lang w:val="en-US"/>
        </w:rPr>
        <w:t>n</w:t>
      </w:r>
      <w:r w:rsidRPr="006C3B5C">
        <w:rPr>
          <w:i/>
          <w:sz w:val="32"/>
          <w:szCs w:val="32"/>
          <w:vertAlign w:val="subscript"/>
        </w:rPr>
        <w:t>шп</w:t>
      </w:r>
      <w:r w:rsidRPr="006C3B5C">
        <w:rPr>
          <w:i/>
          <w:vertAlign w:val="subscript"/>
          <w:lang w:val="en-US"/>
        </w:rPr>
        <w:t>i</w:t>
      </w:r>
      <w:r w:rsidRPr="006C3B5C">
        <w:rPr>
          <w:sz w:val="32"/>
          <w:szCs w:val="32"/>
        </w:rPr>
        <w:t xml:space="preserve"> </w:t>
      </w:r>
      <w:r w:rsidRPr="006C3B5C">
        <w:t>– частота вращения шпинделя на</w:t>
      </w:r>
      <w:r w:rsidRPr="006C3B5C">
        <w:rPr>
          <w:i/>
        </w:rPr>
        <w:t xml:space="preserve"> </w:t>
      </w:r>
      <w:r w:rsidRPr="006C3B5C">
        <w:rPr>
          <w:i/>
          <w:lang w:val="en-US"/>
        </w:rPr>
        <w:t>i</w:t>
      </w:r>
      <w:r w:rsidRPr="006C3B5C">
        <w:t>-м переходе, об/мин</w:t>
      </w:r>
      <w:r>
        <w:t>».</w:t>
      </w:r>
    </w:p>
    <w:p w:rsidR="00DC1460" w:rsidRDefault="00DC1460" w:rsidP="00DC1460">
      <w:r w:rsidRPr="008E4E2E">
        <w:t>Номер, не умещающийся в строке формулы, располагают в следующей строке ниже формулы. Место номера при переносе формулы — на уровне последней строки.</w:t>
      </w:r>
    </w:p>
    <w:p w:rsidR="00DC1460" w:rsidRDefault="00DC1460" w:rsidP="00DC1460">
      <w:r w:rsidRPr="001A3139">
        <w:t>Ссылки в тексте на порядков</w:t>
      </w:r>
      <w:r>
        <w:t>ые номера формул дают в скобках</w:t>
      </w:r>
      <w:r w:rsidRPr="001A3139">
        <w:t xml:space="preserve"> </w:t>
      </w:r>
      <w:r>
        <w:t>(</w:t>
      </w:r>
      <w:r w:rsidRPr="009274CA">
        <w:t>в формуле (1.6)…</w:t>
      </w:r>
      <w:r>
        <w:t>)</w:t>
      </w:r>
      <w:r w:rsidRPr="001A3139">
        <w:t>.</w:t>
      </w:r>
      <w:r>
        <w:t xml:space="preserve"> Нумеровать надо только те формулы, на которые есть ссылка в тексте.</w:t>
      </w:r>
    </w:p>
    <w:p w:rsidR="00DC1460" w:rsidRPr="003B2DE3" w:rsidRDefault="00DC1460" w:rsidP="00DC1460">
      <w:pPr>
        <w:pStyle w:val="ab"/>
      </w:pPr>
      <w:bookmarkStart w:id="7" w:name="_Toc452734653"/>
      <w:r>
        <w:t xml:space="preserve">1.3 </w:t>
      </w:r>
      <w:r w:rsidRPr="003B2DE3">
        <w:t>Оформлени</w:t>
      </w:r>
      <w:r>
        <w:t>е и нумерация рисунков и таблиц</w:t>
      </w:r>
      <w:bookmarkEnd w:id="7"/>
    </w:p>
    <w:p w:rsidR="00DC1460" w:rsidRDefault="00DC1460" w:rsidP="00DC1460">
      <w:pPr>
        <w:pStyle w:val="ad"/>
      </w:pPr>
      <w:bookmarkStart w:id="8" w:name="_Toc452734654"/>
      <w:r>
        <w:t>1.3.1 Рисунки</w:t>
      </w:r>
      <w:bookmarkEnd w:id="8"/>
    </w:p>
    <w:p w:rsidR="00DC1460" w:rsidRDefault="00DC1460" w:rsidP="00DC1460">
      <w:r w:rsidRPr="004D425E">
        <w:rPr>
          <w:u w:val="single"/>
        </w:rPr>
        <w:t>Рисунки</w:t>
      </w:r>
      <w:r>
        <w:t xml:space="preserve"> – любые иллюстрации (графики, схемы, фотографии, диаграммы) – располагаются непосредственно после текста, в котором они упоминаются впервые, или на следующей странице, если размеры не </w:t>
      </w:r>
      <w:r>
        <w:lastRenderedPageBreak/>
        <w:t xml:space="preserve">позволяют разместить рисунок после текста. В тексте обязательно приводится ссылка на рисунок (при этом пишут сокращение – рис. 2.1). </w:t>
      </w:r>
    </w:p>
    <w:p w:rsidR="00DC1460" w:rsidRDefault="00DC1460" w:rsidP="00DC1460">
      <w:r>
        <w:t xml:space="preserve">Номер и название рисунка пишутся под рисунком курсивом, (например, </w:t>
      </w:r>
      <w:r w:rsidRPr="00EB679A">
        <w:rPr>
          <w:i/>
        </w:rPr>
        <w:t>Рис. 2.1. Название</w:t>
      </w:r>
      <w:r>
        <w:t xml:space="preserve">). Номер рисунка зависит от номера </w:t>
      </w:r>
      <w:r w:rsidRPr="00EB679A">
        <w:rPr>
          <w:u w:val="single"/>
        </w:rPr>
        <w:t>главы</w:t>
      </w:r>
      <w:r>
        <w:t>: первая цифра номер главы, вторая – номер рисунка в этой главе.</w:t>
      </w:r>
    </w:p>
    <w:p w:rsidR="00DC1460" w:rsidRDefault="00DC1460" w:rsidP="00DC1460">
      <w:pPr>
        <w:rPr>
          <w:rFonts w:eastAsia="MS Mincho"/>
        </w:rPr>
      </w:pPr>
      <w:r>
        <w:rPr>
          <w:rFonts w:eastAsia="MS Mincho"/>
        </w:rPr>
        <w:t>Графики должны быть оформлены по правилам (</w:t>
      </w:r>
      <w:r w:rsidRPr="004D425E">
        <w:rPr>
          <w:rFonts w:eastAsia="MS Mincho"/>
          <w:u w:val="single"/>
        </w:rPr>
        <w:t>указаны именования осей, единицы измерения</w:t>
      </w:r>
      <w:r>
        <w:rPr>
          <w:rFonts w:eastAsia="MS Mincho"/>
        </w:rPr>
        <w:t>, шрифт должен быть читабельным). Рисунки центрируются, абзацный отступ удаляется</w:t>
      </w:r>
    </w:p>
    <w:p w:rsidR="00DC1460" w:rsidRPr="00DC1460" w:rsidRDefault="00DC1460" w:rsidP="00DC1460">
      <w:pPr>
        <w:rPr>
          <w:rFonts w:eastAsia="MS Mincho"/>
        </w:rPr>
      </w:pPr>
      <w:r w:rsidRPr="00DC1460">
        <w:rPr>
          <w:rFonts w:eastAsia="MS Mincho"/>
        </w:rPr>
        <w:t>Пример:</w:t>
      </w:r>
    </w:p>
    <w:p w:rsidR="00DC1460" w:rsidRDefault="00DC1460" w:rsidP="009274CA">
      <w:pPr>
        <w:pStyle w:val="af0"/>
        <w:rPr>
          <w:rFonts w:eastAsia="MS Mincho"/>
        </w:rPr>
      </w:pPr>
      <w:r>
        <w:rPr>
          <w:noProof/>
        </w:rPr>
        <w:drawing>
          <wp:inline distT="0" distB="0" distL="0" distR="0" wp14:anchorId="28197447" wp14:editId="738EA035">
            <wp:extent cx="4516244" cy="2698595"/>
            <wp:effectExtent l="0" t="0" r="0" b="698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1460" w:rsidRPr="00A218F4" w:rsidRDefault="00DC1460" w:rsidP="009274CA">
      <w:pPr>
        <w:pStyle w:val="af0"/>
      </w:pPr>
      <w:r>
        <w:t>Рис. 2.5</w:t>
      </w:r>
      <w:r w:rsidRPr="00A218F4">
        <w:t xml:space="preserve">. </w:t>
      </w:r>
      <w:r>
        <w:t>Зависимость температуры от эталонного напряжения</w:t>
      </w:r>
    </w:p>
    <w:p w:rsidR="00DC1460" w:rsidRDefault="00DC1460" w:rsidP="00DC1460">
      <w:pPr>
        <w:spacing w:line="276" w:lineRule="auto"/>
      </w:pPr>
    </w:p>
    <w:p w:rsidR="009274CA" w:rsidRDefault="009274CA" w:rsidP="009274CA">
      <w:pPr>
        <w:pStyle w:val="ad"/>
      </w:pPr>
      <w:bookmarkStart w:id="9" w:name="_Toc452734655"/>
      <w:r>
        <w:t>1.3.2 Таблицы</w:t>
      </w:r>
      <w:bookmarkEnd w:id="9"/>
    </w:p>
    <w:p w:rsidR="00DC1460" w:rsidRDefault="00DC1460" w:rsidP="00DC1460">
      <w:r w:rsidRPr="009274CA">
        <w:t>Таблицу</w:t>
      </w:r>
      <w:r>
        <w:t xml:space="preserve"> следует располагать непосредственно после текста, в котором она упоминается впервые, или на следующей странице. Таблица обозначается словом “Таблица”, порядковым номером и должна иметь название. Таблицы нумеруются аналогично рисункам арабскими цифрами (например, Таблица 1.2 (вторая таблица первой главы). Примеры ссылок на таблицы в тексте работы: ….. в табл. 1.2, ….. (табл. 1.2). В таблицах используется </w:t>
      </w:r>
      <w:r w:rsidRPr="00EB679A">
        <w:rPr>
          <w:u w:val="single"/>
        </w:rPr>
        <w:t>меньший междустрочный интервал</w:t>
      </w:r>
      <w:r>
        <w:t xml:space="preserve"> и допустимо использование более мелких размеров шрифтов (например, 12 или 10).</w:t>
      </w:r>
    </w:p>
    <w:p w:rsidR="009274CA" w:rsidRDefault="009274CA" w:rsidP="00DC1460"/>
    <w:p w:rsidR="00DC1460" w:rsidRPr="004D425E" w:rsidRDefault="00DC1460" w:rsidP="00DC1460">
      <w:pPr>
        <w:rPr>
          <w:i/>
        </w:rPr>
      </w:pPr>
      <w:r w:rsidRPr="009274CA">
        <w:lastRenderedPageBreak/>
        <w:t>Пример</w:t>
      </w:r>
      <w:r w:rsidRPr="004D425E">
        <w:rPr>
          <w:i/>
        </w:rPr>
        <w:t>:</w:t>
      </w:r>
    </w:p>
    <w:p w:rsidR="00DC1460" w:rsidRPr="004D425E" w:rsidRDefault="00DC1460" w:rsidP="00DC1460">
      <w:pPr>
        <w:jc w:val="right"/>
      </w:pPr>
      <w:r w:rsidRPr="004D425E">
        <w:t>Таблица 2.1 Характеристики…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C1460" w:rsidRPr="009274CA" w:rsidTr="005D2946">
        <w:tc>
          <w:tcPr>
            <w:tcW w:w="2391" w:type="dxa"/>
          </w:tcPr>
          <w:p w:rsidR="00DC1460" w:rsidRPr="009274CA" w:rsidRDefault="00DC1460" w:rsidP="005D2946">
            <w:pPr>
              <w:ind w:firstLine="0"/>
              <w:rPr>
                <w:b/>
                <w:szCs w:val="24"/>
              </w:rPr>
            </w:pPr>
            <w:r w:rsidRPr="009274CA">
              <w:rPr>
                <w:b/>
                <w:szCs w:val="24"/>
              </w:rPr>
              <w:t>№</w:t>
            </w: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  <w:rPr>
                <w:b/>
              </w:rPr>
            </w:pPr>
            <w:r w:rsidRPr="009274CA">
              <w:rPr>
                <w:b/>
              </w:rPr>
              <w:t>Параметры</w:t>
            </w: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  <w:rPr>
                <w:b/>
              </w:rPr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  <w:rPr>
                <w:b/>
              </w:rPr>
            </w:pPr>
          </w:p>
        </w:tc>
      </w:tr>
      <w:tr w:rsidR="00DC1460" w:rsidRPr="009274CA" w:rsidTr="005D2946">
        <w:tc>
          <w:tcPr>
            <w:tcW w:w="2391" w:type="dxa"/>
          </w:tcPr>
          <w:p w:rsidR="00DC1460" w:rsidRPr="009274CA" w:rsidRDefault="00DC1460" w:rsidP="005D2946">
            <w:pPr>
              <w:ind w:firstLine="0"/>
              <w:rPr>
                <w:szCs w:val="24"/>
              </w:rPr>
            </w:pPr>
            <w:r w:rsidRPr="009274CA">
              <w:rPr>
                <w:szCs w:val="24"/>
              </w:rPr>
              <w:t>1</w:t>
            </w: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</w:tr>
      <w:tr w:rsidR="00DC1460" w:rsidRPr="009274CA" w:rsidTr="005D2946">
        <w:tc>
          <w:tcPr>
            <w:tcW w:w="2391" w:type="dxa"/>
          </w:tcPr>
          <w:p w:rsidR="00DC1460" w:rsidRPr="009274CA" w:rsidRDefault="00DC1460" w:rsidP="005D2946">
            <w:pPr>
              <w:ind w:firstLine="0"/>
              <w:rPr>
                <w:szCs w:val="24"/>
              </w:rPr>
            </w:pPr>
            <w:r w:rsidRPr="009274CA"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</w:tr>
      <w:tr w:rsidR="00DC1460" w:rsidRPr="009274CA" w:rsidTr="005D2946">
        <w:tc>
          <w:tcPr>
            <w:tcW w:w="2391" w:type="dxa"/>
          </w:tcPr>
          <w:p w:rsidR="00DC1460" w:rsidRPr="009274CA" w:rsidRDefault="00DC1460" w:rsidP="005D2946">
            <w:pPr>
              <w:ind w:firstLine="0"/>
              <w:rPr>
                <w:szCs w:val="24"/>
              </w:rPr>
            </w:pPr>
            <w:r w:rsidRPr="009274CA">
              <w:rPr>
                <w:szCs w:val="24"/>
              </w:rPr>
              <w:t>…</w:t>
            </w: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  <w:tc>
          <w:tcPr>
            <w:tcW w:w="2393" w:type="dxa"/>
          </w:tcPr>
          <w:p w:rsidR="00DC1460" w:rsidRPr="009274CA" w:rsidRDefault="00DC1460" w:rsidP="005D2946">
            <w:pPr>
              <w:ind w:firstLine="0"/>
            </w:pPr>
          </w:p>
        </w:tc>
      </w:tr>
    </w:tbl>
    <w:p w:rsidR="00DC1460" w:rsidRDefault="00DC1460" w:rsidP="00DC1460"/>
    <w:p w:rsidR="00DC1460" w:rsidRPr="003B2AD0" w:rsidRDefault="00DC1460" w:rsidP="00DC1460">
      <w:r w:rsidRPr="003B2AD0">
        <w:t>После названия рисунков и таблиц оставляется одна пустая строка. Названия рисунков (и таблиц) должны находиться на той же странице, что и рисунки (таблицы).</w:t>
      </w:r>
    </w:p>
    <w:p w:rsidR="00DC1460" w:rsidRPr="004D425E" w:rsidRDefault="009274CA" w:rsidP="009274CA">
      <w:pPr>
        <w:pStyle w:val="ab"/>
      </w:pPr>
      <w:bookmarkStart w:id="10" w:name="_Toc452734656"/>
      <w:r>
        <w:t xml:space="preserve">1.4 </w:t>
      </w:r>
      <w:r w:rsidR="00DC1460">
        <w:t>Оформление с</w:t>
      </w:r>
      <w:r w:rsidR="00DC1460" w:rsidRPr="00972882">
        <w:t>писк</w:t>
      </w:r>
      <w:r w:rsidR="00DC1460">
        <w:t>а литературы</w:t>
      </w:r>
      <w:bookmarkEnd w:id="10"/>
    </w:p>
    <w:p w:rsidR="00DC1460" w:rsidRDefault="00DC1460" w:rsidP="00DC1460">
      <w:r w:rsidRPr="00275FA6">
        <w:rPr>
          <w:u w:val="single"/>
        </w:rPr>
        <w:t>Нумерация</w:t>
      </w:r>
      <w:r>
        <w:rPr>
          <w:u w:val="single"/>
        </w:rPr>
        <w:t xml:space="preserve"> источников литературы в списке</w:t>
      </w:r>
      <w:r w:rsidRPr="00E95BF9">
        <w:rPr>
          <w:u w:val="single"/>
        </w:rPr>
        <w:t xml:space="preserve"> — п</w:t>
      </w:r>
      <w:r w:rsidRPr="00275FA6">
        <w:rPr>
          <w:u w:val="single"/>
        </w:rPr>
        <w:t>о алфавиту</w:t>
      </w:r>
      <w:r>
        <w:t xml:space="preserve">. Ссылки на литературу приводятся в квадратных скобках </w:t>
      </w:r>
      <w:r w:rsidRPr="00421AE5">
        <w:rPr>
          <w:u w:val="single"/>
        </w:rPr>
        <w:t xml:space="preserve">перед </w:t>
      </w:r>
      <w:r>
        <w:rPr>
          <w:u w:val="single"/>
        </w:rPr>
        <w:t>знаками препинания</w:t>
      </w:r>
      <w:r>
        <w:t xml:space="preserve">. </w:t>
      </w:r>
      <w:r w:rsidRPr="00E14B31">
        <w:rPr>
          <w:i/>
        </w:rPr>
        <w:t>Например</w:t>
      </w:r>
      <w:r>
        <w:t>: …</w:t>
      </w:r>
      <w:r w:rsidRPr="008E0208">
        <w:t>[</w:t>
      </w:r>
      <w:r>
        <w:t>4, 7–9</w:t>
      </w:r>
      <w:r w:rsidRPr="008E0208">
        <w:t>]</w:t>
      </w:r>
      <w:r>
        <w:t>. В с</w:t>
      </w:r>
      <w:r w:rsidRPr="008056A4">
        <w:t>писк</w:t>
      </w:r>
      <w:r>
        <w:t>е</w:t>
      </w:r>
      <w:r w:rsidRPr="008056A4">
        <w:t xml:space="preserve"> </w:t>
      </w:r>
      <w:r>
        <w:t>литературы</w:t>
      </w:r>
      <w:r w:rsidRPr="008056A4">
        <w:t xml:space="preserve"> </w:t>
      </w:r>
      <w:r>
        <w:t xml:space="preserve">не менее половины </w:t>
      </w:r>
      <w:r w:rsidRPr="008056A4">
        <w:t>источников</w:t>
      </w:r>
      <w:r>
        <w:t xml:space="preserve"> должны быть не старше 10 </w:t>
      </w:r>
      <w:r w:rsidRPr="008056A4">
        <w:t>лет</w:t>
      </w:r>
      <w:r>
        <w:t>.</w:t>
      </w:r>
    </w:p>
    <w:p w:rsidR="00DC1460" w:rsidRPr="005D39C1" w:rsidRDefault="009274CA" w:rsidP="009274CA">
      <w:pPr>
        <w:pStyle w:val="ad"/>
      </w:pPr>
      <w:bookmarkStart w:id="11" w:name="_Toc452734657"/>
      <w:r>
        <w:t>1.4.1 Оформление книг</w:t>
      </w:r>
      <w:bookmarkEnd w:id="11"/>
    </w:p>
    <w:p w:rsidR="00DC1460" w:rsidRDefault="00DC1460" w:rsidP="00DC1460">
      <w:pPr>
        <w:rPr>
          <w:szCs w:val="24"/>
        </w:rPr>
      </w:pPr>
      <w:r w:rsidRPr="00972882">
        <w:rPr>
          <w:szCs w:val="24"/>
        </w:rPr>
        <w:t xml:space="preserve">Тихонов А.Н., Арсенин В.Я. Методы решения некорректных задач. </w:t>
      </w:r>
      <w:r w:rsidRPr="00E95BF9">
        <w:t xml:space="preserve">— </w:t>
      </w:r>
      <w:r w:rsidRPr="00972882">
        <w:rPr>
          <w:szCs w:val="24"/>
        </w:rPr>
        <w:t xml:space="preserve">М.: Наука, 1986. </w:t>
      </w:r>
      <w:r w:rsidRPr="00E95BF9">
        <w:t xml:space="preserve">— </w:t>
      </w:r>
      <w:r w:rsidRPr="00972882">
        <w:rPr>
          <w:szCs w:val="24"/>
        </w:rPr>
        <w:t xml:space="preserve">135 с. </w:t>
      </w:r>
    </w:p>
    <w:p w:rsidR="00DC1460" w:rsidRDefault="00DC1460" w:rsidP="00DC1460">
      <w:pPr>
        <w:rPr>
          <w:szCs w:val="24"/>
        </w:rPr>
      </w:pPr>
      <w:r w:rsidRPr="00972882">
        <w:rPr>
          <w:szCs w:val="24"/>
        </w:rPr>
        <w:t>Васильев Ф.П. Численные мет</w:t>
      </w:r>
      <w:r>
        <w:rPr>
          <w:szCs w:val="24"/>
        </w:rPr>
        <w:t>оды решения экстремальных задач</w:t>
      </w:r>
      <w:r w:rsidRPr="00972882">
        <w:rPr>
          <w:szCs w:val="24"/>
        </w:rPr>
        <w:t xml:space="preserve">: </w:t>
      </w:r>
      <w:r>
        <w:rPr>
          <w:szCs w:val="24"/>
        </w:rPr>
        <w:t>у</w:t>
      </w:r>
      <w:r w:rsidRPr="00972882">
        <w:rPr>
          <w:szCs w:val="24"/>
        </w:rPr>
        <w:t>чеб. пособие.</w:t>
      </w:r>
      <w:r>
        <w:rPr>
          <w:szCs w:val="24"/>
        </w:rPr>
        <w:t xml:space="preserve"> </w:t>
      </w:r>
      <w:r w:rsidRPr="00E95BF9">
        <w:t xml:space="preserve">— </w:t>
      </w:r>
      <w:r w:rsidRPr="00972882">
        <w:rPr>
          <w:szCs w:val="24"/>
        </w:rPr>
        <w:t xml:space="preserve">М.: Наука, 1989. </w:t>
      </w:r>
      <w:r w:rsidRPr="00E95BF9">
        <w:t xml:space="preserve">— </w:t>
      </w:r>
      <w:r w:rsidRPr="00972882">
        <w:rPr>
          <w:szCs w:val="24"/>
        </w:rPr>
        <w:t xml:space="preserve">552 с. </w:t>
      </w:r>
    </w:p>
    <w:p w:rsidR="00DC1460" w:rsidRDefault="00DC1460" w:rsidP="00DC1460">
      <w:pPr>
        <w:rPr>
          <w:szCs w:val="24"/>
        </w:rPr>
      </w:pPr>
      <w:r w:rsidRPr="00FD5CDF">
        <w:rPr>
          <w:szCs w:val="24"/>
        </w:rPr>
        <w:t xml:space="preserve">Пористые проницаемые материалы: Справ. / Под ред. С. В. Белова. </w:t>
      </w:r>
      <w:r w:rsidRPr="00E95BF9">
        <w:t xml:space="preserve">— </w:t>
      </w:r>
      <w:r w:rsidRPr="00FD5CDF">
        <w:rPr>
          <w:szCs w:val="24"/>
        </w:rPr>
        <w:t xml:space="preserve">М.: Металлургия, 1987. </w:t>
      </w:r>
      <w:r w:rsidRPr="00E95BF9">
        <w:t xml:space="preserve">— </w:t>
      </w:r>
      <w:r w:rsidRPr="00FD5CDF">
        <w:rPr>
          <w:szCs w:val="24"/>
        </w:rPr>
        <w:t>333 с.</w:t>
      </w:r>
    </w:p>
    <w:p w:rsidR="00DC1460" w:rsidRPr="00972882" w:rsidRDefault="009274CA" w:rsidP="009274CA">
      <w:pPr>
        <w:pStyle w:val="ad"/>
      </w:pPr>
      <w:bookmarkStart w:id="12" w:name="_Toc452734658"/>
      <w:r>
        <w:t>1.4.2 Оформление статей</w:t>
      </w:r>
      <w:bookmarkEnd w:id="12"/>
    </w:p>
    <w:p w:rsidR="00DC1460" w:rsidRPr="00C07AB6" w:rsidRDefault="00DC1460" w:rsidP="00DC1460">
      <w:pPr>
        <w:rPr>
          <w:szCs w:val="24"/>
        </w:rPr>
      </w:pPr>
      <w:r w:rsidRPr="00C07AB6">
        <w:rPr>
          <w:szCs w:val="24"/>
        </w:rPr>
        <w:t xml:space="preserve">Марковский С.А., Скороходов С.Л. Численное моделирование ударных волн с неоднозначной структурой // Ж. вычисл. матем. и матем. физ. </w:t>
      </w:r>
      <w:r w:rsidRPr="00E95BF9">
        <w:t xml:space="preserve">— </w:t>
      </w:r>
      <w:r w:rsidRPr="00C07AB6">
        <w:rPr>
          <w:szCs w:val="24"/>
        </w:rPr>
        <w:t xml:space="preserve">2002. </w:t>
      </w:r>
      <w:r w:rsidRPr="00E95BF9">
        <w:t xml:space="preserve">— </w:t>
      </w:r>
      <w:r w:rsidRPr="00C07AB6">
        <w:rPr>
          <w:szCs w:val="24"/>
        </w:rPr>
        <w:t xml:space="preserve">Т.40, № 9. </w:t>
      </w:r>
      <w:r w:rsidRPr="00E95BF9">
        <w:t xml:space="preserve">— </w:t>
      </w:r>
      <w:r w:rsidRPr="00C07AB6">
        <w:rPr>
          <w:szCs w:val="24"/>
        </w:rPr>
        <w:t>С. 1408 – 1415.</w:t>
      </w:r>
    </w:p>
    <w:p w:rsidR="00DC1460" w:rsidRPr="005D39C1" w:rsidRDefault="00DC1460" w:rsidP="00DC1460">
      <w:pPr>
        <w:rPr>
          <w:szCs w:val="24"/>
          <w:lang w:val="en-US"/>
        </w:rPr>
      </w:pPr>
      <w:r w:rsidRPr="00C07AB6">
        <w:rPr>
          <w:szCs w:val="24"/>
          <w:lang w:val="en-US"/>
        </w:rPr>
        <w:lastRenderedPageBreak/>
        <w:t xml:space="preserve">Kunik M., Petrov A.A., Warnecke G. Kinetic schemes for the ultra-relativistic Euler equations // J. Comput. </w:t>
      </w:r>
      <w:r w:rsidRPr="005D39C1">
        <w:rPr>
          <w:szCs w:val="24"/>
          <w:lang w:val="en-US"/>
        </w:rPr>
        <w:t xml:space="preserve">Phys. </w:t>
      </w:r>
      <w:r w:rsidRPr="00E95BF9">
        <w:rPr>
          <w:lang w:val="en-US"/>
        </w:rPr>
        <w:t xml:space="preserve">— </w:t>
      </w:r>
      <w:r w:rsidRPr="005D39C1">
        <w:rPr>
          <w:szCs w:val="24"/>
          <w:lang w:val="en-US"/>
        </w:rPr>
        <w:t xml:space="preserve">2003. </w:t>
      </w:r>
      <w:r w:rsidRPr="00E95BF9">
        <w:rPr>
          <w:lang w:val="en-US"/>
        </w:rPr>
        <w:t xml:space="preserve">— </w:t>
      </w:r>
      <w:r w:rsidRPr="005D39C1">
        <w:rPr>
          <w:szCs w:val="24"/>
          <w:lang w:val="en-US"/>
        </w:rPr>
        <w:t xml:space="preserve">187. N 2. </w:t>
      </w:r>
      <w:r w:rsidRPr="00E95BF9">
        <w:rPr>
          <w:lang w:val="en-US"/>
        </w:rPr>
        <w:t xml:space="preserve">— </w:t>
      </w:r>
      <w:r w:rsidRPr="005D39C1">
        <w:rPr>
          <w:szCs w:val="24"/>
          <w:lang w:val="en-US"/>
        </w:rPr>
        <w:t xml:space="preserve">P. 572 – 596. </w:t>
      </w:r>
    </w:p>
    <w:p w:rsidR="00DC1460" w:rsidRPr="005D39C1" w:rsidRDefault="009274CA" w:rsidP="009274CA">
      <w:pPr>
        <w:pStyle w:val="ad"/>
        <w:rPr>
          <w:lang w:val="en-US"/>
        </w:rPr>
      </w:pPr>
      <w:bookmarkStart w:id="13" w:name="_Toc452734659"/>
      <w:r>
        <w:t xml:space="preserve">1.4.3 </w:t>
      </w:r>
      <w:r w:rsidR="00DC1460" w:rsidRPr="00972882">
        <w:t>Материалы</w:t>
      </w:r>
      <w:r w:rsidR="00DC1460" w:rsidRPr="005D39C1">
        <w:rPr>
          <w:lang w:val="en-US"/>
        </w:rPr>
        <w:t xml:space="preserve"> </w:t>
      </w:r>
      <w:r w:rsidR="00DC1460" w:rsidRPr="00972882">
        <w:t>в</w:t>
      </w:r>
      <w:r w:rsidR="00DC1460" w:rsidRPr="005D39C1">
        <w:rPr>
          <w:lang w:val="en-US"/>
        </w:rPr>
        <w:t xml:space="preserve"> </w:t>
      </w:r>
      <w:r w:rsidR="00DC1460" w:rsidRPr="00972882">
        <w:t>эле</w:t>
      </w:r>
      <w:r w:rsidR="00DC1460">
        <w:t>ктронном</w:t>
      </w:r>
      <w:r w:rsidR="00DC1460" w:rsidRPr="005D39C1">
        <w:rPr>
          <w:lang w:val="en-US"/>
        </w:rPr>
        <w:t xml:space="preserve"> </w:t>
      </w:r>
      <w:r w:rsidR="00DC1460">
        <w:t>информационном</w:t>
      </w:r>
      <w:r w:rsidR="00DC1460" w:rsidRPr="005D39C1">
        <w:rPr>
          <w:lang w:val="en-US"/>
        </w:rPr>
        <w:t xml:space="preserve"> </w:t>
      </w:r>
      <w:r w:rsidR="00DC1460">
        <w:t>ресурсе</w:t>
      </w:r>
      <w:bookmarkEnd w:id="13"/>
    </w:p>
    <w:p w:rsidR="00DC1460" w:rsidRPr="0039273F" w:rsidRDefault="00DC1460" w:rsidP="00DC1460">
      <w:pPr>
        <w:pStyle w:val="a"/>
        <w:numPr>
          <w:ilvl w:val="0"/>
          <w:numId w:val="3"/>
        </w:numPr>
        <w:tabs>
          <w:tab w:val="left" w:pos="993"/>
        </w:tabs>
        <w:ind w:left="0" w:firstLine="567"/>
        <w:contextualSpacing/>
        <w:rPr>
          <w:rFonts w:eastAsia="Times New Roman"/>
          <w:szCs w:val="24"/>
        </w:rPr>
      </w:pPr>
      <w:r w:rsidRPr="0039273F">
        <w:rPr>
          <w:rFonts w:eastAsia="Times New Roman"/>
          <w:szCs w:val="24"/>
        </w:rPr>
        <w:t xml:space="preserve">Справочник по полупроводниковым приборам // [Персональная страница В.Р.Козака] / Ин-т ядер. физики. </w:t>
      </w:r>
      <w:r w:rsidRPr="00E95BF9">
        <w:t xml:space="preserve">— </w:t>
      </w:r>
      <w:r w:rsidRPr="0039273F">
        <w:rPr>
          <w:rFonts w:eastAsia="Times New Roman"/>
          <w:szCs w:val="24"/>
        </w:rPr>
        <w:t xml:space="preserve">[Новосибирск, 2003]. </w:t>
      </w:r>
      <w:r w:rsidRPr="00E95BF9">
        <w:t xml:space="preserve">— </w:t>
      </w:r>
      <w:r w:rsidRPr="0039273F">
        <w:rPr>
          <w:rFonts w:eastAsia="Times New Roman"/>
          <w:szCs w:val="24"/>
        </w:rPr>
        <w:t xml:space="preserve">URL: http://www.inp.nsk.su/%7Ekozak/start.htm. </w:t>
      </w:r>
      <w:r w:rsidRPr="00E95BF9">
        <w:t xml:space="preserve">— </w:t>
      </w:r>
      <w:r w:rsidRPr="0039273F">
        <w:rPr>
          <w:rFonts w:eastAsia="Times New Roman"/>
          <w:szCs w:val="24"/>
        </w:rPr>
        <w:t>(дата обращения: 13.03.2006).</w:t>
      </w:r>
    </w:p>
    <w:p w:rsidR="00DC1460" w:rsidRPr="0039273F" w:rsidRDefault="00DC1460" w:rsidP="00DC1460">
      <w:pPr>
        <w:pStyle w:val="a"/>
        <w:numPr>
          <w:ilvl w:val="0"/>
          <w:numId w:val="3"/>
        </w:numPr>
        <w:tabs>
          <w:tab w:val="left" w:pos="993"/>
        </w:tabs>
        <w:ind w:left="0" w:firstLine="567"/>
        <w:contextualSpacing/>
        <w:rPr>
          <w:rFonts w:eastAsia="Times New Roman"/>
          <w:szCs w:val="24"/>
        </w:rPr>
      </w:pPr>
      <w:r w:rsidRPr="0039273F">
        <w:rPr>
          <w:rFonts w:eastAsia="Times New Roman"/>
          <w:szCs w:val="24"/>
        </w:rPr>
        <w:t xml:space="preserve">Члиянц Г. Создание телевидения // QRZ.RU: сервер радиолюбителей России. </w:t>
      </w:r>
      <w:r w:rsidRPr="00E95BF9">
        <w:t xml:space="preserve">— </w:t>
      </w:r>
      <w:r w:rsidRPr="0039273F">
        <w:rPr>
          <w:rFonts w:eastAsia="Times New Roman"/>
          <w:szCs w:val="24"/>
        </w:rPr>
        <w:t xml:space="preserve">2004. </w:t>
      </w:r>
      <w:r w:rsidRPr="00E95BF9">
        <w:t xml:space="preserve">— </w:t>
      </w:r>
      <w:r w:rsidRPr="0039273F">
        <w:rPr>
          <w:rFonts w:eastAsia="Times New Roman"/>
          <w:szCs w:val="24"/>
        </w:rPr>
        <w:t xml:space="preserve">URL: http://www.grz.ru/articles/article260.html. </w:t>
      </w:r>
      <w:r w:rsidRPr="00E95BF9">
        <w:t xml:space="preserve">— </w:t>
      </w:r>
      <w:r w:rsidRPr="0039273F">
        <w:rPr>
          <w:rFonts w:eastAsia="Times New Roman"/>
          <w:szCs w:val="24"/>
        </w:rPr>
        <w:t>(дата обращения: 21.02.2006).</w:t>
      </w:r>
    </w:p>
    <w:p w:rsidR="00DC1460" w:rsidRPr="00B004BC" w:rsidRDefault="00DC1460" w:rsidP="00DC1460"/>
    <w:sectPr w:rsidR="00DC1460" w:rsidRPr="00B004BC" w:rsidSect="00A96FC8">
      <w:footerReference w:type="default" r:id="rId13"/>
      <w:footerReference w:type="first" r:id="rId14"/>
      <w:pgSz w:w="11920" w:h="16840"/>
      <w:pgMar w:top="1134" w:right="850" w:bottom="1134" w:left="1701" w:header="0" w:footer="48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C7" w:rsidRDefault="004C35C7">
      <w:r>
        <w:separator/>
      </w:r>
    </w:p>
  </w:endnote>
  <w:endnote w:type="continuationSeparator" w:id="0">
    <w:p w:rsidR="004C35C7" w:rsidRDefault="004C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6C" w:rsidRDefault="006D526C" w:rsidP="00770DEC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26C" w:rsidRDefault="006D526C" w:rsidP="00770D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07190"/>
      <w:docPartObj>
        <w:docPartGallery w:val="Page Numbers (Bottom of Page)"/>
        <w:docPartUnique/>
      </w:docPartObj>
    </w:sdtPr>
    <w:sdtEndPr/>
    <w:sdtContent>
      <w:p w:rsidR="00A96FC8" w:rsidRDefault="00A96FC8" w:rsidP="00A96FC8">
        <w:pPr>
          <w:pStyle w:val="a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F7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428477"/>
      <w:docPartObj>
        <w:docPartGallery w:val="Page Numbers (Bottom of Page)"/>
        <w:docPartUnique/>
      </w:docPartObj>
    </w:sdtPr>
    <w:sdtEndPr/>
    <w:sdtContent>
      <w:p w:rsidR="00A96FC8" w:rsidRDefault="00A96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C7" w:rsidRDefault="004C35C7">
      <w:r>
        <w:separator/>
      </w:r>
    </w:p>
  </w:footnote>
  <w:footnote w:type="continuationSeparator" w:id="0">
    <w:p w:rsidR="004C35C7" w:rsidRDefault="004C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6C" w:rsidRDefault="006D526C" w:rsidP="00770DE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526C" w:rsidRDefault="006D526C" w:rsidP="00770DE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7D"/>
    <w:multiLevelType w:val="hybridMultilevel"/>
    <w:tmpl w:val="7DD0F6AC"/>
    <w:lvl w:ilvl="0" w:tplc="78548E36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56E5F41"/>
    <w:multiLevelType w:val="hybridMultilevel"/>
    <w:tmpl w:val="FFE22FB6"/>
    <w:lvl w:ilvl="0" w:tplc="DF0C88F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640E7F"/>
    <w:multiLevelType w:val="hybridMultilevel"/>
    <w:tmpl w:val="76BEF44A"/>
    <w:lvl w:ilvl="0" w:tplc="08060B8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07E5"/>
    <w:multiLevelType w:val="hybridMultilevel"/>
    <w:tmpl w:val="FDA8BC86"/>
    <w:lvl w:ilvl="0" w:tplc="22CC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0"/>
    <w:rsid w:val="000C6DB0"/>
    <w:rsid w:val="000F693A"/>
    <w:rsid w:val="00183BC3"/>
    <w:rsid w:val="00195C9C"/>
    <w:rsid w:val="00236FF7"/>
    <w:rsid w:val="002F6402"/>
    <w:rsid w:val="003046C8"/>
    <w:rsid w:val="003D0F8B"/>
    <w:rsid w:val="00401215"/>
    <w:rsid w:val="004C35C7"/>
    <w:rsid w:val="00514EEF"/>
    <w:rsid w:val="0059123A"/>
    <w:rsid w:val="006D526C"/>
    <w:rsid w:val="006F7DAD"/>
    <w:rsid w:val="00770DEC"/>
    <w:rsid w:val="00782594"/>
    <w:rsid w:val="007B19D7"/>
    <w:rsid w:val="008C7C07"/>
    <w:rsid w:val="008E3D85"/>
    <w:rsid w:val="00923D4B"/>
    <w:rsid w:val="009274CA"/>
    <w:rsid w:val="00951C3F"/>
    <w:rsid w:val="009C74A7"/>
    <w:rsid w:val="00A34557"/>
    <w:rsid w:val="00A96FC8"/>
    <w:rsid w:val="00B004BC"/>
    <w:rsid w:val="00B04BA2"/>
    <w:rsid w:val="00BD51BC"/>
    <w:rsid w:val="00C43564"/>
    <w:rsid w:val="00D72889"/>
    <w:rsid w:val="00DC1460"/>
    <w:rsid w:val="00E32FDF"/>
    <w:rsid w:val="00E74AF3"/>
    <w:rsid w:val="00ED6188"/>
    <w:rsid w:val="00EE6833"/>
    <w:rsid w:val="00F36ECB"/>
    <w:rsid w:val="00F96E92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4916C3"/>
  <w15:docId w15:val="{3AA89AF0-AA05-4EF5-A2DE-63A79EA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04B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0"/>
    <w:next w:val="a0"/>
    <w:link w:val="10"/>
    <w:qFormat/>
    <w:locked/>
    <w:rsid w:val="00B004BC"/>
    <w:pPr>
      <w:keepNext/>
      <w:spacing w:before="120" w:after="48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rsid w:val="000C6DB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0C6DB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C6DB0"/>
    <w:rPr>
      <w:rFonts w:cs="Times New Roman"/>
    </w:rPr>
  </w:style>
  <w:style w:type="paragraph" w:styleId="a6">
    <w:name w:val="header"/>
    <w:basedOn w:val="a0"/>
    <w:link w:val="a7"/>
    <w:rsid w:val="009C7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9C74A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rsid w:val="009C74A7"/>
    <w:rPr>
      <w:rFonts w:cs="Times New Roman"/>
    </w:rPr>
  </w:style>
  <w:style w:type="paragraph" w:styleId="a9">
    <w:name w:val="footer"/>
    <w:basedOn w:val="a0"/>
    <w:link w:val="aa"/>
    <w:uiPriority w:val="99"/>
    <w:rsid w:val="009C7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C74A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aliases w:val="Глава Знак"/>
    <w:link w:val="1"/>
    <w:rsid w:val="00B004BC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ab">
    <w:name w:val="Title"/>
    <w:aliases w:val="Подзаголовок 1"/>
    <w:basedOn w:val="a0"/>
    <w:next w:val="a0"/>
    <w:link w:val="ac"/>
    <w:qFormat/>
    <w:locked/>
    <w:rsid w:val="00B004BC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ac">
    <w:name w:val="Заголовок Знак"/>
    <w:aliases w:val="Подзаголовок 1 Знак"/>
    <w:link w:val="ab"/>
    <w:rsid w:val="00B004BC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ad">
    <w:name w:val="Subtitle"/>
    <w:aliases w:val="Подзаголовок 2"/>
    <w:basedOn w:val="a0"/>
    <w:next w:val="a0"/>
    <w:link w:val="ae"/>
    <w:qFormat/>
    <w:locked/>
    <w:rsid w:val="00B004BC"/>
    <w:pPr>
      <w:spacing w:before="120" w:after="120"/>
      <w:outlineLvl w:val="1"/>
    </w:pPr>
    <w:rPr>
      <w:rFonts w:eastAsia="Times New Roman"/>
      <w:i/>
      <w:szCs w:val="24"/>
    </w:rPr>
  </w:style>
  <w:style w:type="character" w:customStyle="1" w:styleId="ae">
    <w:name w:val="Подзаголовок Знак"/>
    <w:aliases w:val="Подзаголовок 2 Знак"/>
    <w:link w:val="ad"/>
    <w:rsid w:val="00B004BC"/>
    <w:rPr>
      <w:rFonts w:ascii="Times New Roman" w:eastAsia="Times New Roman" w:hAnsi="Times New Roman" w:cs="Times New Roman"/>
      <w:i/>
      <w:sz w:val="28"/>
      <w:szCs w:val="24"/>
    </w:rPr>
  </w:style>
  <w:style w:type="paragraph" w:styleId="a">
    <w:name w:val="List Paragraph"/>
    <w:aliases w:val="Списки"/>
    <w:basedOn w:val="a0"/>
    <w:uiPriority w:val="34"/>
    <w:qFormat/>
    <w:rsid w:val="00A96FC8"/>
    <w:pPr>
      <w:numPr>
        <w:numId w:val="2"/>
      </w:numPr>
      <w:ind w:left="0" w:firstLine="709"/>
    </w:pPr>
  </w:style>
  <w:style w:type="paragraph" w:styleId="af">
    <w:name w:val="TOC Heading"/>
    <w:basedOn w:val="1"/>
    <w:next w:val="a0"/>
    <w:uiPriority w:val="39"/>
    <w:semiHidden/>
    <w:unhideWhenUsed/>
    <w:qFormat/>
    <w:rsid w:val="00FF5475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</w:rPr>
  </w:style>
  <w:style w:type="paragraph" w:styleId="11">
    <w:name w:val="toc 1"/>
    <w:basedOn w:val="a0"/>
    <w:next w:val="a0"/>
    <w:autoRedefine/>
    <w:uiPriority w:val="39"/>
    <w:locked/>
    <w:rsid w:val="00FF5475"/>
  </w:style>
  <w:style w:type="paragraph" w:customStyle="1" w:styleId="af0">
    <w:name w:val="Рисунок"/>
    <w:basedOn w:val="a0"/>
    <w:next w:val="a0"/>
    <w:link w:val="af1"/>
    <w:qFormat/>
    <w:rsid w:val="00A96FC8"/>
    <w:pPr>
      <w:ind w:firstLine="0"/>
      <w:jc w:val="center"/>
    </w:pPr>
    <w:rPr>
      <w:i/>
      <w:szCs w:val="28"/>
    </w:rPr>
  </w:style>
  <w:style w:type="table" w:styleId="af2">
    <w:name w:val="Table Grid"/>
    <w:basedOn w:val="a2"/>
    <w:uiPriority w:val="59"/>
    <w:locked/>
    <w:rsid w:val="00DC1460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Рисунок Знак"/>
    <w:basedOn w:val="a1"/>
    <w:link w:val="af0"/>
    <w:rsid w:val="00A96FC8"/>
    <w:rPr>
      <w:rFonts w:ascii="Times New Roman" w:hAnsi="Times New Roman"/>
      <w:i/>
      <w:sz w:val="28"/>
      <w:szCs w:val="28"/>
    </w:rPr>
  </w:style>
  <w:style w:type="paragraph" w:styleId="af3">
    <w:name w:val="No Spacing"/>
    <w:uiPriority w:val="1"/>
    <w:qFormat/>
    <w:rsid w:val="00DC1460"/>
    <w:pPr>
      <w:spacing w:line="360" w:lineRule="auto"/>
      <w:jc w:val="center"/>
    </w:pPr>
    <w:rPr>
      <w:rFonts w:ascii="Times New Roman" w:eastAsia="Times New Roman" w:hAnsi="Times New Roman"/>
      <w:i/>
      <w:sz w:val="28"/>
    </w:rPr>
  </w:style>
  <w:style w:type="paragraph" w:styleId="af4">
    <w:name w:val="Balloon Text"/>
    <w:basedOn w:val="a0"/>
    <w:link w:val="af5"/>
    <w:rsid w:val="00DC1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DC1460"/>
    <w:rPr>
      <w:rFonts w:ascii="Tahoma" w:hAnsi="Tahoma" w:cs="Tahoma"/>
      <w:sz w:val="16"/>
      <w:szCs w:val="16"/>
    </w:rPr>
  </w:style>
  <w:style w:type="paragraph" w:styleId="2">
    <w:name w:val="toc 2"/>
    <w:basedOn w:val="a0"/>
    <w:next w:val="a0"/>
    <w:autoRedefine/>
    <w:uiPriority w:val="39"/>
    <w:locked/>
    <w:rsid w:val="009274CA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lina\Desktop\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68623864001528"/>
          <c:y val="4.2216358090373836E-2"/>
          <c:w val="0.8079174919086034"/>
          <c:h val="0.78228218769951052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2225" cap="rnd">
                <a:solidFill>
                  <a:srgbClr val="1F497D">
                    <a:lumMod val="75000"/>
                  </a:srgbClr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Лист1!$C$2:$C$8</c:f>
              <c:numCache>
                <c:formatCode>General</c:formatCode>
                <c:ptCount val="7"/>
                <c:pt idx="0">
                  <c:v>209</c:v>
                </c:pt>
                <c:pt idx="1">
                  <c:v>216</c:v>
                </c:pt>
                <c:pt idx="2">
                  <c:v>226</c:v>
                </c:pt>
                <c:pt idx="3">
                  <c:v>233</c:v>
                </c:pt>
                <c:pt idx="4">
                  <c:v>238</c:v>
                </c:pt>
                <c:pt idx="5">
                  <c:v>245</c:v>
                </c:pt>
                <c:pt idx="6">
                  <c:v>253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23</c:v>
                </c:pt>
                <c:pt idx="1">
                  <c:v>22</c:v>
                </c:pt>
                <c:pt idx="2">
                  <c:v>21</c:v>
                </c:pt>
                <c:pt idx="3">
                  <c:v>19</c:v>
                </c:pt>
                <c:pt idx="4">
                  <c:v>17</c:v>
                </c:pt>
                <c:pt idx="5">
                  <c:v>15</c:v>
                </c:pt>
                <c:pt idx="6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757-4595-AEF6-85FD3E668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700224"/>
        <c:axId val="172300928"/>
      </c:scatterChart>
      <c:valAx>
        <c:axId val="171700224"/>
        <c:scaling>
          <c:orientation val="minMax"/>
          <c:min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U, </a:t>
                </a:r>
                <a:r>
                  <a:rPr lang="ru-RU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мВ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2300928"/>
        <c:crosses val="autoZero"/>
        <c:crossBetween val="midCat"/>
      </c:valAx>
      <c:valAx>
        <c:axId val="172300928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 algn="ctr" rtl="0">
                  <a:defRPr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t, C</a:t>
                </a:r>
                <a:r>
                  <a:rPr lang="en-US" sz="1400" baseline="4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  <a:endParaRPr lang="ru-RU" sz="1400" baseline="400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700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7D9F-2345-4721-A95E-BC3A2B3E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Организация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dmo2</dc:creator>
  <cp:lastModifiedBy>Элина Непомнящая</cp:lastModifiedBy>
  <cp:revision>2</cp:revision>
  <dcterms:created xsi:type="dcterms:W3CDTF">2017-05-10T09:50:00Z</dcterms:created>
  <dcterms:modified xsi:type="dcterms:W3CDTF">2017-05-10T09:50:00Z</dcterms:modified>
</cp:coreProperties>
</file>