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73" w:rsidRPr="008F7D05" w:rsidRDefault="00581473" w:rsidP="008F7D05">
      <w:pPr>
        <w:pStyle w:val="11"/>
        <w:jc w:val="center"/>
        <w:rPr>
          <w:rFonts w:ascii="Times New Roman" w:hAnsi="Times New Roman"/>
          <w:sz w:val="28"/>
        </w:rPr>
      </w:pPr>
      <w:r w:rsidRPr="008F7D05">
        <w:rPr>
          <w:rFonts w:ascii="Times New Roman" w:hAnsi="Times New Roman"/>
          <w:sz w:val="28"/>
        </w:rPr>
        <w:t>Санкт-Петербургский политехнический университет Петра Великого</w:t>
      </w:r>
    </w:p>
    <w:p w:rsidR="00581473" w:rsidRPr="008F7D05" w:rsidRDefault="00581473" w:rsidP="008F7D05">
      <w:pPr>
        <w:pStyle w:val="11"/>
        <w:jc w:val="center"/>
        <w:rPr>
          <w:rFonts w:ascii="Times New Roman" w:hAnsi="Times New Roman"/>
          <w:sz w:val="28"/>
        </w:rPr>
      </w:pPr>
      <w:r w:rsidRPr="008F7D05">
        <w:rPr>
          <w:rFonts w:ascii="Times New Roman" w:hAnsi="Times New Roman"/>
          <w:sz w:val="28"/>
        </w:rPr>
        <w:t>Институт физики, нанотехнологий и телекоммуникаций</w:t>
      </w:r>
    </w:p>
    <w:p w:rsidR="00581473" w:rsidRPr="008F7D05" w:rsidRDefault="00F32FC8" w:rsidP="008F7D05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Высшая школа прикладной физики и космических технологий</w:t>
      </w:r>
    </w:p>
    <w:p w:rsidR="00581473" w:rsidRPr="008F7D05" w:rsidRDefault="00581473" w:rsidP="008F7D05">
      <w:pPr>
        <w:ind w:firstLine="0"/>
        <w:jc w:val="center"/>
        <w:rPr>
          <w:b/>
          <w:spacing w:val="62"/>
          <w:szCs w:val="28"/>
        </w:rPr>
      </w:pPr>
    </w:p>
    <w:p w:rsidR="00581473" w:rsidRDefault="00581473" w:rsidP="008F7D05">
      <w:pPr>
        <w:ind w:firstLine="0"/>
        <w:jc w:val="center"/>
        <w:rPr>
          <w:b/>
          <w:spacing w:val="62"/>
          <w:szCs w:val="28"/>
        </w:rPr>
      </w:pPr>
    </w:p>
    <w:p w:rsidR="00581473" w:rsidRPr="00932069" w:rsidRDefault="00581473" w:rsidP="008F7D05">
      <w:pPr>
        <w:ind w:firstLine="0"/>
        <w:jc w:val="center"/>
        <w:rPr>
          <w:b/>
          <w:spacing w:val="62"/>
          <w:szCs w:val="28"/>
        </w:rPr>
      </w:pPr>
    </w:p>
    <w:p w:rsidR="00581473" w:rsidRPr="00493403" w:rsidRDefault="00581473" w:rsidP="008F7D05">
      <w:pPr>
        <w:ind w:left="5245" w:firstLine="0"/>
        <w:jc w:val="center"/>
        <w:rPr>
          <w:szCs w:val="28"/>
        </w:rPr>
      </w:pPr>
      <w:r w:rsidRPr="00493403">
        <w:rPr>
          <w:szCs w:val="28"/>
        </w:rPr>
        <w:t>Работа допущена к защите</w:t>
      </w:r>
    </w:p>
    <w:p w:rsidR="00581473" w:rsidRPr="00493403" w:rsidRDefault="00F32FC8" w:rsidP="008F7D05">
      <w:pPr>
        <w:ind w:left="5245" w:firstLine="0"/>
        <w:jc w:val="center"/>
        <w:rPr>
          <w:szCs w:val="28"/>
        </w:rPr>
      </w:pPr>
      <w:r>
        <w:rPr>
          <w:szCs w:val="28"/>
        </w:rPr>
        <w:t>Исполнительный директор</w:t>
      </w:r>
    </w:p>
    <w:p w:rsidR="00581473" w:rsidRPr="00493403" w:rsidRDefault="00581473" w:rsidP="008F7D05">
      <w:pPr>
        <w:ind w:left="5245" w:right="141" w:firstLine="0"/>
        <w:jc w:val="center"/>
        <w:rPr>
          <w:szCs w:val="28"/>
        </w:rPr>
      </w:pPr>
      <w:r w:rsidRPr="00493403">
        <w:rPr>
          <w:szCs w:val="28"/>
        </w:rPr>
        <w:t>_</w:t>
      </w:r>
      <w:r>
        <w:rPr>
          <w:szCs w:val="28"/>
        </w:rPr>
        <w:t>_</w:t>
      </w:r>
      <w:r w:rsidRPr="00493403">
        <w:rPr>
          <w:szCs w:val="28"/>
        </w:rPr>
        <w:t>_______</w:t>
      </w:r>
      <w:r>
        <w:rPr>
          <w:szCs w:val="28"/>
        </w:rPr>
        <w:t>_</w:t>
      </w:r>
      <w:r w:rsidRPr="00493403">
        <w:rPr>
          <w:szCs w:val="28"/>
        </w:rPr>
        <w:t>_</w:t>
      </w:r>
      <w:r w:rsidRPr="004D4540">
        <w:rPr>
          <w:szCs w:val="28"/>
        </w:rPr>
        <w:t>_</w:t>
      </w:r>
      <w:r w:rsidR="00F32FC8">
        <w:rPr>
          <w:szCs w:val="28"/>
        </w:rPr>
        <w:t>____</w:t>
      </w:r>
      <w:r w:rsidRPr="00493403">
        <w:rPr>
          <w:szCs w:val="28"/>
        </w:rPr>
        <w:t xml:space="preserve"> </w:t>
      </w:r>
      <w:r w:rsidR="00F32FC8">
        <w:rPr>
          <w:szCs w:val="28"/>
        </w:rPr>
        <w:t>Е</w:t>
      </w:r>
      <w:r>
        <w:rPr>
          <w:szCs w:val="28"/>
        </w:rPr>
        <w:t>.</w:t>
      </w:r>
      <w:r w:rsidR="00F32FC8">
        <w:rPr>
          <w:szCs w:val="28"/>
        </w:rPr>
        <w:t>Н</w:t>
      </w:r>
      <w:r>
        <w:rPr>
          <w:szCs w:val="28"/>
        </w:rPr>
        <w:t xml:space="preserve">. </w:t>
      </w:r>
      <w:r w:rsidR="00F32FC8">
        <w:rPr>
          <w:szCs w:val="28"/>
        </w:rPr>
        <w:t>Величко</w:t>
      </w:r>
    </w:p>
    <w:p w:rsidR="00581473" w:rsidRPr="00493403" w:rsidRDefault="00581473" w:rsidP="008F7D05">
      <w:pPr>
        <w:ind w:left="5245" w:right="141" w:firstLine="0"/>
        <w:jc w:val="center"/>
        <w:rPr>
          <w:b/>
          <w:spacing w:val="62"/>
          <w:szCs w:val="28"/>
        </w:rPr>
      </w:pPr>
      <w:r>
        <w:rPr>
          <w:szCs w:val="28"/>
        </w:rPr>
        <w:t>«___</w:t>
      </w:r>
      <w:r w:rsidRPr="00493403">
        <w:rPr>
          <w:szCs w:val="28"/>
        </w:rPr>
        <w:t xml:space="preserve">» </w:t>
      </w:r>
      <w:r>
        <w:rPr>
          <w:szCs w:val="28"/>
        </w:rPr>
        <w:t>_________</w:t>
      </w:r>
      <w:r w:rsidRPr="00493403">
        <w:rPr>
          <w:szCs w:val="28"/>
        </w:rPr>
        <w:t xml:space="preserve"> 20</w:t>
      </w:r>
      <w:r>
        <w:rPr>
          <w:szCs w:val="28"/>
        </w:rPr>
        <w:t>1</w:t>
      </w:r>
      <w:r w:rsidR="00F32FC8">
        <w:rPr>
          <w:szCs w:val="28"/>
        </w:rPr>
        <w:t>7</w:t>
      </w:r>
      <w:r w:rsidRPr="00493403">
        <w:rPr>
          <w:szCs w:val="28"/>
        </w:rPr>
        <w:t> г.</w:t>
      </w:r>
    </w:p>
    <w:p w:rsidR="00581473" w:rsidRDefault="00581473" w:rsidP="008F7D05">
      <w:pPr>
        <w:ind w:firstLine="0"/>
        <w:jc w:val="center"/>
        <w:rPr>
          <w:b/>
          <w:spacing w:val="62"/>
          <w:szCs w:val="28"/>
        </w:rPr>
      </w:pPr>
    </w:p>
    <w:p w:rsidR="008F7D05" w:rsidRPr="00493403" w:rsidRDefault="008F7D05" w:rsidP="008F7D05">
      <w:pPr>
        <w:ind w:firstLine="0"/>
        <w:jc w:val="center"/>
        <w:rPr>
          <w:b/>
          <w:spacing w:val="62"/>
          <w:szCs w:val="28"/>
        </w:rPr>
      </w:pPr>
    </w:p>
    <w:p w:rsidR="00581473" w:rsidRPr="001A4D85" w:rsidRDefault="001A4D85" w:rsidP="008F7D05">
      <w:pPr>
        <w:ind w:firstLine="0"/>
        <w:jc w:val="center"/>
        <w:rPr>
          <w:b/>
          <w:szCs w:val="28"/>
        </w:rPr>
      </w:pPr>
      <w:r w:rsidRPr="001A4D85">
        <w:rPr>
          <w:b/>
          <w:szCs w:val="28"/>
        </w:rPr>
        <w:t>МАГИСТЕРСКАЯ ДИССЕРТАЦИЯ</w:t>
      </w:r>
    </w:p>
    <w:p w:rsidR="001A4D85" w:rsidRPr="00B87291" w:rsidRDefault="001A4D85" w:rsidP="008F7D05">
      <w:pPr>
        <w:ind w:firstLine="0"/>
        <w:jc w:val="center"/>
        <w:rPr>
          <w:b/>
          <w:spacing w:val="62"/>
          <w:szCs w:val="28"/>
        </w:rPr>
      </w:pPr>
    </w:p>
    <w:p w:rsidR="00581473" w:rsidRPr="00CE0312" w:rsidRDefault="00581473" w:rsidP="008F7D05">
      <w:pPr>
        <w:ind w:firstLine="0"/>
        <w:jc w:val="center"/>
        <w:rPr>
          <w:szCs w:val="28"/>
        </w:rPr>
      </w:pPr>
      <w:r w:rsidRPr="00581473">
        <w:rPr>
          <w:b/>
          <w:caps/>
          <w:szCs w:val="28"/>
          <w:highlight w:val="yellow"/>
        </w:rPr>
        <w:t xml:space="preserve">Требования к оформлению </w:t>
      </w:r>
      <w:r w:rsidR="001A4D85" w:rsidRPr="001A4D85">
        <w:rPr>
          <w:b/>
          <w:caps/>
          <w:szCs w:val="28"/>
          <w:highlight w:val="yellow"/>
        </w:rPr>
        <w:t>магистерских диссертаций</w:t>
      </w:r>
      <w:r w:rsidRPr="00CE0312">
        <w:rPr>
          <w:b/>
          <w:caps/>
          <w:szCs w:val="28"/>
        </w:rPr>
        <w:br/>
      </w:r>
    </w:p>
    <w:p w:rsidR="00581473" w:rsidRPr="00581473" w:rsidRDefault="00581473" w:rsidP="008F7D05">
      <w:pPr>
        <w:ind w:firstLine="0"/>
        <w:jc w:val="center"/>
        <w:rPr>
          <w:szCs w:val="28"/>
          <w:highlight w:val="yellow"/>
        </w:rPr>
      </w:pPr>
      <w:r w:rsidRPr="00581473">
        <w:rPr>
          <w:szCs w:val="28"/>
          <w:highlight w:val="yellow"/>
        </w:rPr>
        <w:t>по направлению …</w:t>
      </w:r>
    </w:p>
    <w:p w:rsidR="00581473" w:rsidRPr="00B87291" w:rsidRDefault="00581473" w:rsidP="008F7D05">
      <w:pPr>
        <w:ind w:firstLine="0"/>
        <w:jc w:val="center"/>
        <w:rPr>
          <w:szCs w:val="28"/>
        </w:rPr>
      </w:pPr>
      <w:r w:rsidRPr="00581473">
        <w:rPr>
          <w:szCs w:val="28"/>
          <w:highlight w:val="yellow"/>
        </w:rPr>
        <w:t>профиль …</w:t>
      </w:r>
    </w:p>
    <w:p w:rsidR="00581473" w:rsidRDefault="00581473" w:rsidP="008F7D05">
      <w:pPr>
        <w:ind w:firstLine="0"/>
        <w:jc w:val="center"/>
        <w:rPr>
          <w:szCs w:val="28"/>
        </w:rPr>
      </w:pPr>
    </w:p>
    <w:p w:rsidR="00581473" w:rsidRPr="00CE0312" w:rsidRDefault="00581473" w:rsidP="008F7D05">
      <w:pPr>
        <w:spacing w:line="276" w:lineRule="auto"/>
        <w:ind w:firstLine="0"/>
        <w:rPr>
          <w:szCs w:val="28"/>
        </w:rPr>
      </w:pPr>
      <w:r w:rsidRPr="00CE0312">
        <w:rPr>
          <w:szCs w:val="28"/>
        </w:rPr>
        <w:t>Выполнил</w:t>
      </w:r>
    </w:p>
    <w:p w:rsidR="00581473" w:rsidRPr="00CE0312" w:rsidRDefault="00581473" w:rsidP="008F7D05">
      <w:pPr>
        <w:tabs>
          <w:tab w:val="left" w:pos="3960"/>
          <w:tab w:val="left" w:pos="6840"/>
        </w:tabs>
        <w:spacing w:line="276" w:lineRule="auto"/>
        <w:ind w:firstLine="0"/>
        <w:rPr>
          <w:szCs w:val="28"/>
        </w:rPr>
      </w:pPr>
      <w:r w:rsidRPr="00CE0312">
        <w:rPr>
          <w:szCs w:val="28"/>
        </w:rPr>
        <w:t>студент гр</w:t>
      </w:r>
      <w:r w:rsidRPr="00581473">
        <w:rPr>
          <w:szCs w:val="28"/>
          <w:highlight w:val="yellow"/>
        </w:rPr>
        <w:t>….</w:t>
      </w:r>
      <w:r w:rsidRPr="00CE0312">
        <w:rPr>
          <w:szCs w:val="28"/>
        </w:rPr>
        <w:tab/>
      </w:r>
      <w:r w:rsidRPr="00CE0312">
        <w:rPr>
          <w:szCs w:val="28"/>
        </w:rPr>
        <w:tab/>
      </w:r>
      <w:r w:rsidRPr="00CE0312">
        <w:rPr>
          <w:szCs w:val="28"/>
          <w:highlight w:val="yellow"/>
        </w:rPr>
        <w:t>И.О. Фамилия</w:t>
      </w:r>
    </w:p>
    <w:p w:rsidR="00581473" w:rsidRPr="00CE0312" w:rsidRDefault="00581473" w:rsidP="008F7D05">
      <w:pPr>
        <w:spacing w:before="240" w:line="276" w:lineRule="auto"/>
        <w:ind w:firstLine="0"/>
        <w:rPr>
          <w:szCs w:val="28"/>
        </w:rPr>
      </w:pPr>
      <w:r w:rsidRPr="00CE0312">
        <w:rPr>
          <w:szCs w:val="28"/>
        </w:rPr>
        <w:t>Научный руководитель</w:t>
      </w:r>
    </w:p>
    <w:p w:rsidR="00581473" w:rsidRPr="00CE0312" w:rsidRDefault="00581473" w:rsidP="008F7D05">
      <w:pPr>
        <w:tabs>
          <w:tab w:val="left" w:pos="3960"/>
          <w:tab w:val="left" w:pos="6840"/>
        </w:tabs>
        <w:spacing w:line="276" w:lineRule="auto"/>
        <w:ind w:firstLine="0"/>
        <w:rPr>
          <w:szCs w:val="28"/>
        </w:rPr>
      </w:pPr>
      <w:r w:rsidRPr="00CE0312">
        <w:rPr>
          <w:szCs w:val="28"/>
          <w:highlight w:val="yellow"/>
        </w:rPr>
        <w:t>доцент, к.т.н</w:t>
      </w:r>
      <w:r w:rsidRPr="00CE0312">
        <w:rPr>
          <w:szCs w:val="28"/>
        </w:rPr>
        <w:t>.</w:t>
      </w:r>
      <w:r w:rsidRPr="00CE0312">
        <w:rPr>
          <w:szCs w:val="28"/>
        </w:rPr>
        <w:tab/>
      </w:r>
      <w:r w:rsidRPr="00CE0312">
        <w:rPr>
          <w:szCs w:val="28"/>
        </w:rPr>
        <w:tab/>
      </w:r>
      <w:r w:rsidRPr="00CE0312">
        <w:rPr>
          <w:szCs w:val="28"/>
          <w:highlight w:val="yellow"/>
        </w:rPr>
        <w:t>И.О. Фамилия</w:t>
      </w:r>
    </w:p>
    <w:p w:rsidR="00F32FC8" w:rsidRDefault="00F32FC8" w:rsidP="008F7D05">
      <w:pPr>
        <w:tabs>
          <w:tab w:val="left" w:pos="3960"/>
          <w:tab w:val="left" w:pos="6840"/>
        </w:tabs>
        <w:spacing w:line="276" w:lineRule="auto"/>
        <w:ind w:firstLine="0"/>
        <w:rPr>
          <w:color w:val="FF0000"/>
          <w:szCs w:val="28"/>
        </w:rPr>
      </w:pPr>
    </w:p>
    <w:p w:rsidR="00581473" w:rsidRDefault="00581473" w:rsidP="008F7D05">
      <w:pPr>
        <w:tabs>
          <w:tab w:val="left" w:pos="3960"/>
          <w:tab w:val="left" w:pos="6840"/>
        </w:tabs>
        <w:spacing w:line="276" w:lineRule="auto"/>
        <w:ind w:firstLine="0"/>
        <w:rPr>
          <w:color w:val="FF0000"/>
          <w:szCs w:val="28"/>
        </w:rPr>
      </w:pPr>
      <w:r>
        <w:rPr>
          <w:color w:val="FF0000"/>
          <w:szCs w:val="28"/>
        </w:rPr>
        <w:t>Научный консультант</w:t>
      </w:r>
    </w:p>
    <w:p w:rsidR="00581473" w:rsidRPr="00B87291" w:rsidRDefault="00581473" w:rsidP="008F7D05">
      <w:pPr>
        <w:tabs>
          <w:tab w:val="left" w:pos="3960"/>
          <w:tab w:val="left" w:pos="6840"/>
        </w:tabs>
        <w:spacing w:line="276" w:lineRule="auto"/>
        <w:ind w:firstLine="0"/>
        <w:rPr>
          <w:szCs w:val="28"/>
        </w:rPr>
      </w:pPr>
      <w:r>
        <w:rPr>
          <w:color w:val="FF0000"/>
          <w:szCs w:val="28"/>
        </w:rPr>
        <w:t>доцент, к.т.н.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>И.О. Фамилия</w:t>
      </w:r>
    </w:p>
    <w:p w:rsidR="00581473" w:rsidRPr="00B87291" w:rsidRDefault="00581473" w:rsidP="008F7D05">
      <w:pPr>
        <w:tabs>
          <w:tab w:val="left" w:pos="3960"/>
          <w:tab w:val="left" w:pos="6840"/>
        </w:tabs>
        <w:ind w:firstLine="0"/>
        <w:rPr>
          <w:szCs w:val="28"/>
        </w:rPr>
      </w:pPr>
    </w:p>
    <w:p w:rsidR="00581473" w:rsidRDefault="00581473" w:rsidP="008F7D05">
      <w:pPr>
        <w:ind w:firstLine="0"/>
        <w:jc w:val="center"/>
        <w:rPr>
          <w:szCs w:val="28"/>
        </w:rPr>
      </w:pPr>
    </w:p>
    <w:p w:rsidR="008F7D05" w:rsidRDefault="008F7D05" w:rsidP="008F7D05">
      <w:pPr>
        <w:ind w:firstLine="0"/>
        <w:jc w:val="center"/>
        <w:rPr>
          <w:szCs w:val="28"/>
        </w:rPr>
      </w:pPr>
    </w:p>
    <w:p w:rsidR="00F32FC8" w:rsidRDefault="00F32FC8" w:rsidP="008F7D05">
      <w:pPr>
        <w:ind w:firstLine="0"/>
        <w:jc w:val="center"/>
        <w:rPr>
          <w:szCs w:val="28"/>
        </w:rPr>
      </w:pPr>
    </w:p>
    <w:p w:rsidR="00581473" w:rsidRPr="00B87291" w:rsidRDefault="00581473" w:rsidP="008F7D05">
      <w:pPr>
        <w:ind w:firstLine="0"/>
        <w:jc w:val="center"/>
        <w:rPr>
          <w:szCs w:val="28"/>
        </w:rPr>
      </w:pPr>
      <w:r w:rsidRPr="00B87291">
        <w:rPr>
          <w:szCs w:val="28"/>
        </w:rPr>
        <w:t>Санкт-Петербург</w:t>
      </w:r>
    </w:p>
    <w:p w:rsidR="00581473" w:rsidRPr="00B87291" w:rsidRDefault="00581473" w:rsidP="008F7D05">
      <w:pPr>
        <w:ind w:firstLine="0"/>
        <w:jc w:val="center"/>
        <w:rPr>
          <w:szCs w:val="28"/>
        </w:rPr>
      </w:pPr>
      <w:r w:rsidRPr="00B87291">
        <w:rPr>
          <w:szCs w:val="28"/>
        </w:rPr>
        <w:t>20</w:t>
      </w:r>
      <w:r w:rsidR="00F32FC8">
        <w:rPr>
          <w:szCs w:val="28"/>
        </w:rPr>
        <w:t>17</w:t>
      </w:r>
    </w:p>
    <w:p w:rsidR="00581473" w:rsidRDefault="00581473" w:rsidP="00D45BBA">
      <w:pPr>
        <w:ind w:firstLine="0"/>
        <w:jc w:val="center"/>
        <w:rPr>
          <w:b/>
        </w:rPr>
      </w:pPr>
      <w:r w:rsidRPr="00581473">
        <w:rPr>
          <w:b/>
        </w:rPr>
        <w:lastRenderedPageBreak/>
        <w:t>РЕФЕРАТ</w:t>
      </w:r>
    </w:p>
    <w:p w:rsidR="00581473" w:rsidRPr="00581473" w:rsidRDefault="00581473" w:rsidP="00581473">
      <w:pPr>
        <w:jc w:val="center"/>
        <w:rPr>
          <w:b/>
          <w:bCs/>
        </w:rPr>
      </w:pPr>
    </w:p>
    <w:p w:rsidR="00581473" w:rsidRDefault="00581473" w:rsidP="00D45BBA">
      <w:pPr>
        <w:ind w:firstLine="0"/>
      </w:pPr>
      <w:r>
        <w:t>Работа содержит ___ страниц, ___ рисунков, ___ таблиц, ___ библиографических названий.</w:t>
      </w:r>
    </w:p>
    <w:p w:rsidR="00581473" w:rsidRDefault="00581473" w:rsidP="00581473"/>
    <w:p w:rsidR="00581473" w:rsidRDefault="00581473" w:rsidP="00D45BBA">
      <w:pPr>
        <w:ind w:firstLine="0"/>
      </w:pPr>
      <w:r>
        <w:t>Ключевые слова: (7-12 слов и словосочетаний)</w:t>
      </w:r>
    </w:p>
    <w:p w:rsidR="00581473" w:rsidRDefault="00581473" w:rsidP="00D45BBA">
      <w:pPr>
        <w:ind w:firstLine="0"/>
      </w:pPr>
    </w:p>
    <w:p w:rsidR="00581473" w:rsidRDefault="00581473" w:rsidP="00D45BBA">
      <w:pPr>
        <w:ind w:firstLine="0"/>
      </w:pPr>
      <w:r>
        <w:t>Краткое описание содержания работы и полученных результатов. Объем 15–20 строк, шрифт – 14 TNR (500 – 1000 знаков).</w:t>
      </w:r>
    </w:p>
    <w:p w:rsidR="00581473" w:rsidRDefault="00581473" w:rsidP="00581473">
      <w:pPr>
        <w:ind w:firstLine="0"/>
        <w:jc w:val="left"/>
      </w:pPr>
    </w:p>
    <w:p w:rsidR="00581473" w:rsidRDefault="00581473" w:rsidP="00581473">
      <w:pPr>
        <w:ind w:firstLine="0"/>
        <w:jc w:val="left"/>
      </w:pPr>
    </w:p>
    <w:p w:rsidR="00581473" w:rsidRDefault="00581473" w:rsidP="00581473">
      <w:pPr>
        <w:ind w:firstLine="0"/>
        <w:jc w:val="center"/>
      </w:pPr>
      <w:r>
        <w:t>НАЗВАНИЕ РАБОТЫ НА АНГЛИЙСКОМ ЯЗЫКЕ</w:t>
      </w:r>
    </w:p>
    <w:p w:rsidR="00581473" w:rsidRDefault="00581473" w:rsidP="00581473">
      <w:pPr>
        <w:ind w:firstLine="0"/>
        <w:jc w:val="left"/>
      </w:pPr>
    </w:p>
    <w:p w:rsidR="00581473" w:rsidRDefault="00581473" w:rsidP="00581473">
      <w:pPr>
        <w:ind w:firstLine="0"/>
        <w:jc w:val="left"/>
      </w:pPr>
      <w:r>
        <w:t>Keywords: (ключевые слова на английском языке)</w:t>
      </w:r>
    </w:p>
    <w:p w:rsidR="00581473" w:rsidRDefault="00581473" w:rsidP="00581473">
      <w:pPr>
        <w:ind w:firstLine="0"/>
        <w:jc w:val="left"/>
      </w:pPr>
    </w:p>
    <w:p w:rsidR="00581473" w:rsidRDefault="00581473" w:rsidP="00581473">
      <w:pPr>
        <w:ind w:firstLine="0"/>
        <w:jc w:val="left"/>
      </w:pPr>
      <w:r>
        <w:t>Краткая аннотация на английском языке (2–3 фразы)</w:t>
      </w:r>
    </w:p>
    <w:p w:rsidR="00581473" w:rsidRDefault="00581473" w:rsidP="00581473">
      <w:pPr>
        <w:ind w:firstLine="0"/>
        <w:jc w:val="left"/>
      </w:pPr>
    </w:p>
    <w:p w:rsidR="00581473" w:rsidRDefault="00581473" w:rsidP="00581473">
      <w:pPr>
        <w:ind w:firstLine="0"/>
      </w:pPr>
      <w:r w:rsidRPr="00581473">
        <w:rPr>
          <w:color w:val="FF0000"/>
        </w:rPr>
        <w:t>(можно либо все разместить на одной странице, либо информацию на английском представить на отдельном листе)</w:t>
      </w:r>
    </w:p>
    <w:p w:rsidR="00581473" w:rsidRDefault="00581473" w:rsidP="00581473">
      <w:pPr>
        <w:ind w:firstLine="0"/>
        <w:jc w:val="left"/>
        <w:sectPr w:rsidR="00581473">
          <w:pgSz w:w="11920" w:h="16840"/>
          <w:pgMar w:top="1134" w:right="850" w:bottom="1134" w:left="1701" w:header="0" w:footer="482" w:gutter="0"/>
          <w:cols w:space="720"/>
        </w:sectPr>
      </w:pPr>
    </w:p>
    <w:p w:rsidR="00581473" w:rsidRDefault="00581473" w:rsidP="00581473">
      <w:pPr>
        <w:pStyle w:val="1"/>
      </w:pPr>
      <w:bookmarkStart w:id="0" w:name="_Toc453147006"/>
      <w:r w:rsidRPr="00581473">
        <w:lastRenderedPageBreak/>
        <w:t>Содержание</w:t>
      </w:r>
      <w:bookmarkEnd w:id="0"/>
    </w:p>
    <w:p w:rsidR="00DB62C2" w:rsidRDefault="0058147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3147006" w:history="1">
        <w:r w:rsidR="00DB62C2" w:rsidRPr="00D34EA4">
          <w:rPr>
            <w:rStyle w:val="a8"/>
            <w:noProof/>
          </w:rPr>
          <w:t>Содержание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_Toc453147006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3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07" w:history="1">
        <w:r w:rsidR="00DB62C2" w:rsidRPr="00D34EA4">
          <w:rPr>
            <w:rStyle w:val="a8"/>
            <w:noProof/>
          </w:rPr>
          <w:t>Введение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_Toc453147007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4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08" w:history="1">
        <w:r w:rsidR="00DB62C2" w:rsidRPr="00D34EA4">
          <w:rPr>
            <w:rStyle w:val="a8"/>
            <w:noProof/>
          </w:rPr>
          <w:t>Глава 1. Требования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_Toc453147008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6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09" w:history="1">
        <w:r w:rsidR="00DB62C2" w:rsidRPr="00D34EA4">
          <w:rPr>
            <w:rStyle w:val="a8"/>
            <w:noProof/>
          </w:rPr>
          <w:t>1.1 Требования к докладу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_Toc453147009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6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0" w:history="1">
        <w:r w:rsidR="00DB62C2" w:rsidRPr="00D34EA4">
          <w:rPr>
            <w:rStyle w:val="a8"/>
            <w:noProof/>
          </w:rPr>
          <w:t>1.2 Структура и содержание диссертации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_Toc453147010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6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1" w:history="1">
        <w:r w:rsidR="00DB62C2" w:rsidRPr="00D34EA4">
          <w:rPr>
            <w:rStyle w:val="a8"/>
            <w:noProof/>
          </w:rPr>
          <w:t>1.3 Краткие требования по оформлению рукописи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_Toc453147011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7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2" w:history="1">
        <w:r w:rsidR="00DB62C2" w:rsidRPr="00D34EA4">
          <w:rPr>
            <w:rStyle w:val="a8"/>
            <w:noProof/>
          </w:rPr>
          <w:t>1.4 Оформление формул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_Toc453147012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8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3" w:history="1">
        <w:r w:rsidR="00DB62C2" w:rsidRPr="00D34EA4">
          <w:rPr>
            <w:rStyle w:val="a8"/>
            <w:noProof/>
          </w:rPr>
          <w:t>1.5 Оформление и нумерация рисунков и таблиц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_Toc453147013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9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4" w:history="1">
        <w:r w:rsidR="00DB62C2" w:rsidRPr="00D34EA4">
          <w:rPr>
            <w:rStyle w:val="a8"/>
            <w:noProof/>
          </w:rPr>
          <w:t>1.5.1 Рисунки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_Toc453147014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9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5" w:history="1">
        <w:r w:rsidR="00DB62C2" w:rsidRPr="00D34EA4">
          <w:rPr>
            <w:rStyle w:val="a8"/>
            <w:noProof/>
          </w:rPr>
          <w:t>1.5.2 Таблицы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_Toc453147015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10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6" w:history="1">
        <w:r w:rsidR="00DB62C2" w:rsidRPr="00D34EA4">
          <w:rPr>
            <w:rStyle w:val="a8"/>
            <w:noProof/>
          </w:rPr>
          <w:t>1.6 Оформление списка литературы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_Toc453147016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11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7" w:history="1">
        <w:r w:rsidR="00DB62C2" w:rsidRPr="00D34EA4">
          <w:rPr>
            <w:rStyle w:val="a8"/>
            <w:noProof/>
          </w:rPr>
          <w:t>1.6.1 Оформление книг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_Toc453147017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11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8" w:history="1">
        <w:r w:rsidR="00DB62C2" w:rsidRPr="00D34EA4">
          <w:rPr>
            <w:rStyle w:val="a8"/>
            <w:noProof/>
          </w:rPr>
          <w:t>1.6.2 Оформление статей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_Toc453147018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11</w:t>
        </w:r>
        <w:r w:rsidR="00DB62C2">
          <w:rPr>
            <w:noProof/>
            <w:webHidden/>
          </w:rPr>
          <w:fldChar w:fldCharType="end"/>
        </w:r>
      </w:hyperlink>
    </w:p>
    <w:p w:rsidR="00DB62C2" w:rsidRDefault="00F32FC8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147019" w:history="1">
        <w:r w:rsidR="00DB62C2" w:rsidRPr="00D34EA4">
          <w:rPr>
            <w:rStyle w:val="a8"/>
            <w:noProof/>
          </w:rPr>
          <w:t>1.6.3 Материалы в электронном информационном ресурсе</w:t>
        </w:r>
        <w:r w:rsidR="00DB62C2">
          <w:rPr>
            <w:noProof/>
            <w:webHidden/>
          </w:rPr>
          <w:tab/>
        </w:r>
        <w:r w:rsidR="00DB62C2">
          <w:rPr>
            <w:noProof/>
            <w:webHidden/>
          </w:rPr>
          <w:fldChar w:fldCharType="begin"/>
        </w:r>
        <w:r w:rsidR="00DB62C2">
          <w:rPr>
            <w:noProof/>
            <w:webHidden/>
          </w:rPr>
          <w:instrText xml:space="preserve"> PAGEREF _Toc453147019 \h </w:instrText>
        </w:r>
        <w:r w:rsidR="00DB62C2">
          <w:rPr>
            <w:noProof/>
            <w:webHidden/>
          </w:rPr>
        </w:r>
        <w:r w:rsidR="00DB62C2">
          <w:rPr>
            <w:noProof/>
            <w:webHidden/>
          </w:rPr>
          <w:fldChar w:fldCharType="separate"/>
        </w:r>
        <w:r w:rsidR="00DB62C2">
          <w:rPr>
            <w:noProof/>
            <w:webHidden/>
          </w:rPr>
          <w:t>11</w:t>
        </w:r>
        <w:r w:rsidR="00DB62C2">
          <w:rPr>
            <w:noProof/>
            <w:webHidden/>
          </w:rPr>
          <w:fldChar w:fldCharType="end"/>
        </w:r>
      </w:hyperlink>
    </w:p>
    <w:p w:rsidR="00581473" w:rsidRDefault="00581473" w:rsidP="00581473">
      <w:r>
        <w:rPr>
          <w:b/>
          <w:bCs/>
        </w:rPr>
        <w:fldChar w:fldCharType="end"/>
      </w:r>
    </w:p>
    <w:p w:rsidR="00581473" w:rsidRDefault="00581473" w:rsidP="00581473"/>
    <w:p w:rsidR="00581473" w:rsidRDefault="00581473" w:rsidP="00581473">
      <w:pPr>
        <w:spacing w:line="240" w:lineRule="auto"/>
        <w:ind w:firstLine="0"/>
        <w:jc w:val="left"/>
        <w:rPr>
          <w:rFonts w:eastAsia="Times New Roman"/>
          <w:b/>
          <w:bCs/>
          <w:caps/>
          <w:kern w:val="32"/>
          <w:szCs w:val="32"/>
        </w:rPr>
      </w:pPr>
      <w:r>
        <w:br w:type="page"/>
      </w:r>
    </w:p>
    <w:p w:rsidR="00581473" w:rsidRDefault="00581473" w:rsidP="00581473">
      <w:pPr>
        <w:pStyle w:val="1"/>
        <w:rPr>
          <w:rFonts w:eastAsia="Times New Roman"/>
        </w:rPr>
      </w:pPr>
      <w:bookmarkStart w:id="1" w:name="_Toc453147007"/>
      <w:r w:rsidRPr="00581473">
        <w:lastRenderedPageBreak/>
        <w:t>Введение</w:t>
      </w:r>
      <w:bookmarkEnd w:id="1"/>
    </w:p>
    <w:p w:rsidR="00381663" w:rsidRPr="00581473" w:rsidRDefault="001A4D85" w:rsidP="00DB62C2">
      <w:r>
        <w:t>Магистерская диссертация</w:t>
      </w:r>
      <w:r w:rsidR="00381663" w:rsidRPr="00581473">
        <w:t xml:space="preserve"> должн</w:t>
      </w:r>
      <w:r w:rsidR="00E63B1D" w:rsidRPr="00581473">
        <w:t>а</w:t>
      </w:r>
      <w:r w:rsidR="00381663" w:rsidRPr="00581473">
        <w:t xml:space="preserve"> включать:</w:t>
      </w:r>
    </w:p>
    <w:p w:rsidR="00381663" w:rsidRDefault="00381663" w:rsidP="00DB62C2">
      <w:pPr>
        <w:pStyle w:val="a"/>
      </w:pPr>
      <w:r w:rsidRPr="003B2AD0">
        <w:t>титульный лист;</w:t>
      </w:r>
    </w:p>
    <w:p w:rsidR="003C5F4D" w:rsidRPr="003B2AD0" w:rsidRDefault="003C5F4D" w:rsidP="00DB62C2">
      <w:pPr>
        <w:pStyle w:val="a"/>
      </w:pPr>
      <w:r>
        <w:t>реферат</w:t>
      </w:r>
      <w:r w:rsidR="006E043F">
        <w:t>;</w:t>
      </w:r>
    </w:p>
    <w:p w:rsidR="00381663" w:rsidRPr="003B2AD0" w:rsidRDefault="00FA0F82" w:rsidP="00DB62C2">
      <w:pPr>
        <w:pStyle w:val="a"/>
      </w:pPr>
      <w:r w:rsidRPr="003B2AD0">
        <w:t>содержание</w:t>
      </w:r>
      <w:r w:rsidR="001A4D85">
        <w:t xml:space="preserve"> (</w:t>
      </w:r>
      <w:r w:rsidR="001A4D85" w:rsidRPr="001773C5">
        <w:t xml:space="preserve">включает названия всех разделов, подразделов и пунктов с указанием номера страницы, на которой находится их начало. </w:t>
      </w:r>
      <w:r w:rsidR="001A4D85" w:rsidRPr="00395A54">
        <w:t>Титульный лист и реферат в содержание не включаются</w:t>
      </w:r>
      <w:r w:rsidR="001A4D85">
        <w:t>, оформляется как основной текст)</w:t>
      </w:r>
      <w:r w:rsidR="00381663" w:rsidRPr="003B2AD0">
        <w:t>;</w:t>
      </w:r>
    </w:p>
    <w:p w:rsidR="00381663" w:rsidRPr="003B2AD0" w:rsidRDefault="001A4D85" w:rsidP="00DB62C2">
      <w:pPr>
        <w:pStyle w:val="a"/>
      </w:pPr>
      <w:r>
        <w:t>список аббревиатур и сокращений с расшифровкой</w:t>
      </w:r>
      <w:r w:rsidR="00381663" w:rsidRPr="003B2AD0">
        <w:t>;</w:t>
      </w:r>
    </w:p>
    <w:p w:rsidR="00381663" w:rsidRPr="003B2AD0" w:rsidRDefault="00381663" w:rsidP="00DB62C2">
      <w:pPr>
        <w:pStyle w:val="a"/>
      </w:pPr>
      <w:r w:rsidRPr="003B2AD0">
        <w:t>введение</w:t>
      </w:r>
      <w:r w:rsidR="001A4D85">
        <w:t xml:space="preserve"> (обоснование актуальности темы, формулировка основной цели работы, постановка задач)</w:t>
      </w:r>
      <w:r w:rsidRPr="003B2AD0">
        <w:t>;</w:t>
      </w:r>
    </w:p>
    <w:p w:rsidR="00381663" w:rsidRPr="003B2AD0" w:rsidRDefault="00381663" w:rsidP="00DB62C2">
      <w:pPr>
        <w:pStyle w:val="a"/>
      </w:pPr>
      <w:r w:rsidRPr="003B2AD0">
        <w:t xml:space="preserve">основную часть, структурированную на </w:t>
      </w:r>
      <w:r w:rsidR="002F2A00" w:rsidRPr="003B2AD0">
        <w:t>главы</w:t>
      </w:r>
      <w:r w:rsidRPr="003B2AD0">
        <w:t xml:space="preserve"> с номерами 1, 2</w:t>
      </w:r>
      <w:r w:rsidR="00EF7846" w:rsidRPr="003B2AD0">
        <w:t xml:space="preserve"> </w:t>
      </w:r>
      <w:r w:rsidRPr="003B2AD0">
        <w:t>и т.д. и подразделы с номерами 1.1,</w:t>
      </w:r>
      <w:r w:rsidR="00EF7846" w:rsidRPr="003B2AD0">
        <w:t xml:space="preserve"> </w:t>
      </w:r>
      <w:r w:rsidRPr="003B2AD0">
        <w:t>1.2, … 2.1, 2.2, и т.д.</w:t>
      </w:r>
      <w:r w:rsidR="001A4D85" w:rsidRPr="001A4D85">
        <w:t xml:space="preserve"> </w:t>
      </w:r>
      <w:r w:rsidR="001A4D85">
        <w:t>(первая глава – обзор литературы – должна составлять не более 25 % общего объема работы)</w:t>
      </w:r>
      <w:r w:rsidRPr="003B2AD0">
        <w:t>;</w:t>
      </w:r>
    </w:p>
    <w:p w:rsidR="00381663" w:rsidRPr="003B2AD0" w:rsidRDefault="001A4D85" w:rsidP="00DB62C2">
      <w:pPr>
        <w:pStyle w:val="a"/>
      </w:pPr>
      <w:r>
        <w:t>заключение (изложение итогов квалификационной работы в сопоставлении с общей целью и поставленными задачами; формулировка суждения автора о научной новизне и практической ценности работы; предложения по внедрению результатов, перспективы продолжения работы)</w:t>
      </w:r>
      <w:r w:rsidR="00381663" w:rsidRPr="003B2AD0">
        <w:t>;</w:t>
      </w:r>
    </w:p>
    <w:p w:rsidR="00381663" w:rsidRPr="001A4D85" w:rsidRDefault="00486848" w:rsidP="00DB62C2">
      <w:pPr>
        <w:pStyle w:val="a"/>
        <w:rPr>
          <w:sz w:val="20"/>
        </w:rPr>
      </w:pPr>
      <w:r w:rsidRPr="003B2AD0">
        <w:t>список литературы</w:t>
      </w:r>
      <w:r w:rsidR="001A4D85">
        <w:t xml:space="preserve"> </w:t>
      </w:r>
      <w:r w:rsidR="006E043F">
        <w:t xml:space="preserve">(не менее </w:t>
      </w:r>
      <w:r w:rsidR="001A4D85">
        <w:t>2</w:t>
      </w:r>
      <w:r w:rsidR="006E043F">
        <w:t>5 источников, из них больше половины не старше 10 лет)</w:t>
      </w:r>
      <w:r w:rsidR="001A4D85">
        <w:t>;</w:t>
      </w:r>
    </w:p>
    <w:p w:rsidR="001A4D85" w:rsidRPr="006E043F" w:rsidRDefault="001A4D85" w:rsidP="00DB62C2">
      <w:pPr>
        <w:pStyle w:val="a"/>
        <w:rPr>
          <w:sz w:val="20"/>
        </w:rPr>
      </w:pPr>
      <w:r>
        <w:t>приложения (при необходимости — вспомогательные и дополнительные материалы: описания алгоритмов, промежуточные расчеты, компьютерных программ, заимствованные материалы, эскизы, чертежи, таблицы и т. п.)</w:t>
      </w:r>
    </w:p>
    <w:p w:rsidR="00CC480C" w:rsidRPr="003B2AD0" w:rsidRDefault="00CC480C" w:rsidP="00DB62C2">
      <w:pPr>
        <w:jc w:val="center"/>
        <w:rPr>
          <w:szCs w:val="28"/>
        </w:rPr>
      </w:pPr>
    </w:p>
    <w:p w:rsidR="00381663" w:rsidRPr="00B153D0" w:rsidRDefault="00381663" w:rsidP="00DB62C2">
      <w:pPr>
        <w:ind w:firstLine="0"/>
        <w:jc w:val="center"/>
        <w:rPr>
          <w:szCs w:val="28"/>
        </w:rPr>
      </w:pPr>
      <w:r w:rsidRPr="00B153D0">
        <w:rPr>
          <w:b/>
          <w:szCs w:val="28"/>
        </w:rPr>
        <w:t xml:space="preserve">Объем </w:t>
      </w:r>
      <w:r w:rsidR="002F2A00" w:rsidRPr="00B153D0">
        <w:rPr>
          <w:b/>
          <w:szCs w:val="28"/>
        </w:rPr>
        <w:t xml:space="preserve">работы </w:t>
      </w:r>
      <w:r w:rsidR="001A4D85" w:rsidRPr="001A4D85">
        <w:rPr>
          <w:b/>
        </w:rPr>
        <w:t>(без учета приложений)</w:t>
      </w:r>
      <w:r w:rsidR="001A4D85">
        <w:t xml:space="preserve"> </w:t>
      </w:r>
      <w:r w:rsidR="002F2A00" w:rsidRPr="00B153D0">
        <w:rPr>
          <w:b/>
          <w:szCs w:val="28"/>
        </w:rPr>
        <w:t xml:space="preserve">приблизительно </w:t>
      </w:r>
      <w:r w:rsidR="001A4D85" w:rsidRPr="00523AD2">
        <w:rPr>
          <w:b/>
        </w:rPr>
        <w:t xml:space="preserve">50 </w:t>
      </w:r>
      <w:r w:rsidR="001A4D85">
        <w:rPr>
          <w:b/>
        </w:rPr>
        <w:t>–</w:t>
      </w:r>
      <w:r w:rsidR="001A4D85" w:rsidRPr="00523AD2">
        <w:rPr>
          <w:b/>
        </w:rPr>
        <w:t xml:space="preserve"> 70 стр</w:t>
      </w:r>
      <w:r w:rsidR="001A4D85">
        <w:rPr>
          <w:b/>
        </w:rPr>
        <w:t>аниц</w:t>
      </w:r>
      <w:r w:rsidR="001A4D85">
        <w:t xml:space="preserve"> </w:t>
      </w:r>
      <w:r w:rsidR="001A4D85">
        <w:rPr>
          <w:b/>
        </w:rPr>
        <w:t>(до 9</w:t>
      </w:r>
      <w:r w:rsidR="001A4D85" w:rsidRPr="00EB7C60">
        <w:rPr>
          <w:b/>
        </w:rPr>
        <w:t>0</w:t>
      </w:r>
      <w:r w:rsidR="001A4D85">
        <w:rPr>
          <w:b/>
        </w:rPr>
        <w:t xml:space="preserve"> стр.</w:t>
      </w:r>
      <w:r w:rsidR="001A4D85" w:rsidRPr="00EB7C60">
        <w:rPr>
          <w:b/>
        </w:rPr>
        <w:t>)</w:t>
      </w:r>
    </w:p>
    <w:p w:rsidR="001A4D85" w:rsidRDefault="001A4D85" w:rsidP="00DB62C2">
      <w:r w:rsidRPr="001A4D85">
        <w:lastRenderedPageBreak/>
        <w:t>Не позднее, чем за неделю до дня</w:t>
      </w:r>
      <w:r w:rsidR="00F32FC8">
        <w:t xml:space="preserve"> защиты студент представляет </w:t>
      </w:r>
      <w:r w:rsidRPr="001A4D85">
        <w:t>должным образом оформленную рукопись выпускной работы, подписанную на титульном листе автором, научным руководителем и консультантами (</w:t>
      </w:r>
      <w:r w:rsidRPr="008310A8">
        <w:t>при необходимости),</w:t>
      </w:r>
      <w:r>
        <w:t xml:space="preserve"> с вложенным в рукопись заданием.</w:t>
      </w:r>
    </w:p>
    <w:p w:rsidR="001A4D85" w:rsidRDefault="001A4D85" w:rsidP="00DB62C2">
      <w:r>
        <w:t>Работа</w:t>
      </w:r>
      <w:r w:rsidRPr="004E1251">
        <w:t xml:space="preserve"> представляет</w:t>
      </w:r>
      <w:r>
        <w:t xml:space="preserve">ся </w:t>
      </w:r>
      <w:r w:rsidRPr="004E1251">
        <w:t>в отдельной папке</w:t>
      </w:r>
      <w:r>
        <w:t>-</w:t>
      </w:r>
      <w:r w:rsidRPr="004E1251">
        <w:t xml:space="preserve">скоросшивателе </w:t>
      </w:r>
      <w:r>
        <w:t xml:space="preserve">или переплете (на выбор студента) </w:t>
      </w:r>
      <w:r w:rsidRPr="004E1251">
        <w:t xml:space="preserve">вместе с другими документами, </w:t>
      </w:r>
      <w:r>
        <w:t>а именно:</w:t>
      </w:r>
    </w:p>
    <w:p w:rsidR="001A4D85" w:rsidRPr="001A4D85" w:rsidRDefault="001A4D85" w:rsidP="00DB62C2">
      <w:pPr>
        <w:pStyle w:val="a"/>
      </w:pPr>
      <w:r>
        <w:t>Рукопись работы (</w:t>
      </w:r>
      <w:r w:rsidRPr="001A4D85">
        <w:t>прошитая в папке);</w:t>
      </w:r>
    </w:p>
    <w:p w:rsidR="001A4D85" w:rsidRPr="001A4D85" w:rsidRDefault="001A4D85" w:rsidP="00DB62C2">
      <w:pPr>
        <w:pStyle w:val="a"/>
      </w:pPr>
      <w:r w:rsidRPr="001A4D85">
        <w:t>Задание на магистерскую диссертацию (2 экземпляра);</w:t>
      </w:r>
    </w:p>
    <w:p w:rsidR="001A4D85" w:rsidRPr="001A4D85" w:rsidRDefault="001A4D85" w:rsidP="00DB62C2">
      <w:pPr>
        <w:pStyle w:val="a"/>
      </w:pPr>
      <w:r w:rsidRPr="001A4D85">
        <w:t>Отзыв научного руководителя (2 экземпляра);</w:t>
      </w:r>
    </w:p>
    <w:p w:rsidR="001A4D85" w:rsidRPr="001A4D85" w:rsidRDefault="001A4D85" w:rsidP="00DB62C2">
      <w:pPr>
        <w:pStyle w:val="a"/>
      </w:pPr>
      <w:r w:rsidRPr="001A4D85">
        <w:t>Рецензия на работу (2 экземпляра);</w:t>
      </w:r>
    </w:p>
    <w:p w:rsidR="001A4D85" w:rsidRDefault="001A4D85" w:rsidP="00DB62C2">
      <w:pPr>
        <w:pStyle w:val="a"/>
      </w:pPr>
      <w:r w:rsidRPr="001A4D85">
        <w:t>Электронная версия</w:t>
      </w:r>
      <w:r>
        <w:t xml:space="preserve"> работы в формате </w:t>
      </w:r>
      <w:r>
        <w:rPr>
          <w:lang w:val="en-US"/>
        </w:rPr>
        <w:t>docx</w:t>
      </w:r>
      <w:r>
        <w:t xml:space="preserve"> или </w:t>
      </w:r>
      <w:r>
        <w:rPr>
          <w:lang w:val="en-US"/>
        </w:rPr>
        <w:t>pdf</w:t>
      </w:r>
      <w:r w:rsidR="00F32FC8">
        <w:t>.</w:t>
      </w:r>
    </w:p>
    <w:p w:rsidR="00581473" w:rsidRDefault="00581473" w:rsidP="00DB62C2">
      <w:pPr>
        <w:rPr>
          <w:szCs w:val="28"/>
        </w:rPr>
      </w:pPr>
      <w:r>
        <w:rPr>
          <w:szCs w:val="28"/>
        </w:rPr>
        <w:t>Все работы проходят проверку на антиплагиат (требуемая оригинальность: &gt;80%).</w:t>
      </w:r>
    </w:p>
    <w:p w:rsidR="001A4D85" w:rsidRDefault="001A4D85" w:rsidP="00DB62C2">
      <w:pPr>
        <w:ind w:firstLine="0"/>
        <w:jc w:val="left"/>
        <w:rPr>
          <w:rFonts w:eastAsiaTheme="majorEastAsia" w:cstheme="majorBidi"/>
          <w:b/>
          <w:bCs/>
          <w:caps/>
          <w:kern w:val="32"/>
          <w:szCs w:val="32"/>
        </w:rPr>
      </w:pPr>
      <w:bookmarkStart w:id="2" w:name="_Toc452734650"/>
      <w:r>
        <w:br w:type="page"/>
      </w:r>
    </w:p>
    <w:p w:rsidR="006E043F" w:rsidRDefault="006E043F" w:rsidP="00DB62C2">
      <w:pPr>
        <w:pStyle w:val="1"/>
      </w:pPr>
      <w:bookmarkStart w:id="3" w:name="_Toc453147008"/>
      <w:r>
        <w:lastRenderedPageBreak/>
        <w:t>Глава 1. Требования</w:t>
      </w:r>
      <w:bookmarkEnd w:id="2"/>
      <w:bookmarkEnd w:id="3"/>
    </w:p>
    <w:p w:rsidR="006E043F" w:rsidRDefault="006E043F" w:rsidP="00DB62C2">
      <w:pPr>
        <w:pStyle w:val="af2"/>
      </w:pPr>
      <w:bookmarkStart w:id="4" w:name="_Toc453147009"/>
      <w:r>
        <w:t>1.1 Требования к докладу</w:t>
      </w:r>
      <w:bookmarkEnd w:id="4"/>
    </w:p>
    <w:p w:rsidR="003B2AD0" w:rsidRPr="003B2AD0" w:rsidRDefault="003B2AD0" w:rsidP="00DB62C2">
      <w:r w:rsidRPr="003B2AD0">
        <w:t>Доклад надо выучить!</w:t>
      </w:r>
    </w:p>
    <w:p w:rsidR="002F2A00" w:rsidRPr="00B153D0" w:rsidRDefault="002F2A00" w:rsidP="00DB62C2">
      <w:r w:rsidRPr="00B153D0">
        <w:t>На доклад</w:t>
      </w:r>
      <w:r w:rsidR="00EF7846" w:rsidRPr="00B153D0">
        <w:t xml:space="preserve"> </w:t>
      </w:r>
      <w:r w:rsidRPr="00B153D0">
        <w:t xml:space="preserve">перед комиссией отводится НЕ БОЛЕЕ </w:t>
      </w:r>
      <w:r w:rsidR="001A4D85">
        <w:t>10</w:t>
      </w:r>
      <w:r w:rsidR="00C53840" w:rsidRPr="00B153D0">
        <w:t xml:space="preserve"> МИНУТ</w:t>
      </w:r>
    </w:p>
    <w:p w:rsidR="00381663" w:rsidRDefault="00381663" w:rsidP="00DB62C2">
      <w:r w:rsidRPr="00B153D0">
        <w:t xml:space="preserve">Студенты, имеющие академическую задолженность, </w:t>
      </w:r>
      <w:r w:rsidR="007005D5" w:rsidRPr="00B153D0">
        <w:br/>
      </w:r>
      <w:r w:rsidR="00D144B0" w:rsidRPr="00B153D0">
        <w:t>к защите выпускной работы НЕ ДОПУСКАЮТСЯ</w:t>
      </w:r>
      <w:r w:rsidR="006E043F">
        <w:t>.</w:t>
      </w:r>
    </w:p>
    <w:p w:rsidR="006E043F" w:rsidRDefault="006E043F" w:rsidP="00DB62C2">
      <w:r>
        <w:t>Презентация должна быть оформлена по требованиям, приведенным на сайте.</w:t>
      </w:r>
    </w:p>
    <w:p w:rsidR="001A4D85" w:rsidRPr="00F723B1" w:rsidRDefault="001A4D85" w:rsidP="00DB62C2">
      <w:pPr>
        <w:pStyle w:val="af2"/>
      </w:pPr>
      <w:bookmarkStart w:id="5" w:name="_Toc453147010"/>
      <w:r>
        <w:t xml:space="preserve">1.2 </w:t>
      </w:r>
      <w:r w:rsidRPr="00F723B1">
        <w:t xml:space="preserve">Структура </w:t>
      </w:r>
      <w:r>
        <w:t xml:space="preserve">и содержание </w:t>
      </w:r>
      <w:r w:rsidRPr="00F723B1">
        <w:t>диссертации</w:t>
      </w:r>
      <w:bookmarkEnd w:id="5"/>
    </w:p>
    <w:p w:rsidR="001A4D85" w:rsidRPr="00F723B1" w:rsidRDefault="001A4D85" w:rsidP="00DB62C2">
      <w:r>
        <w:t>Магистерская диссертация должна представлять собой выполненную самостоятельно законченную теоретическую или экспериментальную научно-исследовательскую или проектную работу, связанную с решением актуальной научно-технической проблемы определяемой спецификой направления подготовки, видом деятельности, к выполнению которой готовится студент и выбранной магистерской программой направления подготовки.</w:t>
      </w:r>
    </w:p>
    <w:p w:rsidR="001A4D85" w:rsidRDefault="001A4D85" w:rsidP="00DB62C2">
      <w:r w:rsidRPr="00F723B1">
        <w:rPr>
          <w:b/>
        </w:rPr>
        <w:t>Во введении</w:t>
      </w:r>
      <w:r>
        <w:t xml:space="preserve"> должны быть сформулированы актуальные темы работы и ее место в современной науке, даны краткое описание объекта и исследований. Необходимо обосновать значение ожидаемых результатов.</w:t>
      </w:r>
    </w:p>
    <w:p w:rsidR="001A4D85" w:rsidRDefault="001A4D85" w:rsidP="00DB62C2">
      <w:r>
        <w:t xml:space="preserve">В работе должно быть не более 3–4 основных глав. Как правило, </w:t>
      </w:r>
      <w:r w:rsidRPr="00F723B1">
        <w:rPr>
          <w:b/>
        </w:rPr>
        <w:t>первая глава</w:t>
      </w:r>
      <w:r>
        <w:t xml:space="preserve"> посвящена аналитическому обзору литературы по исследуемому направлению. В ней необходимо представить анализ известных результатов, где следует показать, что тема в опубликованных работах раскрыта не полностью, указать те задачи, которые в связи с этим нужно решать, и сообщить, решению какой именно задачи посвящена представляемая диссертация. В конце первой главы следует сформулировать цель работы, и задачи, которые необходимо решить для ее достижения. </w:t>
      </w:r>
      <w:r w:rsidRPr="00F723B1">
        <w:t>Обзор литературы</w:t>
      </w:r>
      <w:r>
        <w:t xml:space="preserve"> должен содержать сведения лишь по той теме, которой посвящается работа, и не должен превышать </w:t>
      </w:r>
      <w:r w:rsidRPr="00F723B1">
        <w:rPr>
          <w:u w:val="single"/>
        </w:rPr>
        <w:t>25% объема</w:t>
      </w:r>
      <w:r>
        <w:t xml:space="preserve"> работы в целом.</w:t>
      </w:r>
    </w:p>
    <w:p w:rsidR="001A4D85" w:rsidRDefault="001A4D85" w:rsidP="00DB62C2">
      <w:r w:rsidRPr="00F723B1">
        <w:rPr>
          <w:b/>
        </w:rPr>
        <w:lastRenderedPageBreak/>
        <w:t>Основные главы</w:t>
      </w:r>
      <w:r>
        <w:t xml:space="preserve"> работы должны быть посвящены подробному описанию объекта исследования, методам или методикам исследования, осуждению результатов исследований. </w:t>
      </w:r>
    </w:p>
    <w:p w:rsidR="001A4D85" w:rsidRDefault="001A4D85" w:rsidP="00DB62C2">
      <w:r>
        <w:t>В заключении необходимо:</w:t>
      </w:r>
    </w:p>
    <w:p w:rsidR="001A4D85" w:rsidRPr="001A4D85" w:rsidRDefault="001A4D85" w:rsidP="00DB62C2">
      <w:pPr>
        <w:pStyle w:val="a"/>
      </w:pPr>
      <w:r>
        <w:t xml:space="preserve">привести основные </w:t>
      </w:r>
      <w:r w:rsidRPr="001A4D85">
        <w:t>результаты работы;</w:t>
      </w:r>
    </w:p>
    <w:p w:rsidR="001A4D85" w:rsidRPr="001A4D85" w:rsidRDefault="001A4D85" w:rsidP="00DB62C2">
      <w:pPr>
        <w:pStyle w:val="a"/>
      </w:pPr>
      <w:r w:rsidRPr="001A4D85">
        <w:t>кратко отметить новизну результатов работы;</w:t>
      </w:r>
    </w:p>
    <w:p w:rsidR="001A4D85" w:rsidRDefault="001A4D85" w:rsidP="00DB62C2">
      <w:pPr>
        <w:pStyle w:val="a"/>
      </w:pPr>
      <w:r w:rsidRPr="001A4D85">
        <w:t>оценить степень решения</w:t>
      </w:r>
      <w:r>
        <w:t xml:space="preserve"> поставленной задачи.</w:t>
      </w:r>
    </w:p>
    <w:p w:rsidR="001A4D85" w:rsidRDefault="001A4D85" w:rsidP="00DB62C2">
      <w:r w:rsidRPr="009056E1">
        <w:rPr>
          <w:b/>
        </w:rPr>
        <w:t>Заключение</w:t>
      </w:r>
      <w:r>
        <w:t xml:space="preserve"> должно быть концентрированным итогом работы, его объем не должен превышать 2–4 стр.</w:t>
      </w:r>
    </w:p>
    <w:p w:rsidR="001A4D85" w:rsidRPr="003C149D" w:rsidRDefault="001A4D85" w:rsidP="00DB62C2">
      <w:r>
        <w:t xml:space="preserve">Рукописи выпускных квалификационных работ следует оформлять по правилам, представленным ниже. Детали можно уточнить в </w:t>
      </w:r>
      <w:r w:rsidRPr="003C149D">
        <w:t xml:space="preserve">«ГОСТ 7.32-91 (ИСО 5966-82)». </w:t>
      </w:r>
    </w:p>
    <w:p w:rsidR="00093CD0" w:rsidRPr="00BD4D5D" w:rsidRDefault="006E043F" w:rsidP="00DB62C2">
      <w:pPr>
        <w:pStyle w:val="af2"/>
      </w:pPr>
      <w:bookmarkStart w:id="6" w:name="_Toc453147011"/>
      <w:r>
        <w:t>1.</w:t>
      </w:r>
      <w:r w:rsidR="001A4D85">
        <w:t>3</w:t>
      </w:r>
      <w:r>
        <w:t xml:space="preserve"> </w:t>
      </w:r>
      <w:r w:rsidR="00093CD0" w:rsidRPr="00BD4D5D">
        <w:t xml:space="preserve">Краткие требования </w:t>
      </w:r>
      <w:r>
        <w:t>по оформлению рукописи</w:t>
      </w:r>
      <w:bookmarkEnd w:id="6"/>
    </w:p>
    <w:p w:rsidR="00093CD0" w:rsidRPr="006E043F" w:rsidRDefault="00093CD0" w:rsidP="00DB62C2">
      <w:pPr>
        <w:pStyle w:val="a"/>
      </w:pPr>
      <w:r w:rsidRPr="00F75E68">
        <w:t xml:space="preserve">Текст работы печатается на листах А4 </w:t>
      </w:r>
      <w:r w:rsidRPr="006E043F">
        <w:t>в режиме односторонней печати.</w:t>
      </w:r>
    </w:p>
    <w:p w:rsidR="00093CD0" w:rsidRPr="006E043F" w:rsidRDefault="00093CD0" w:rsidP="00DB62C2">
      <w:pPr>
        <w:pStyle w:val="a"/>
      </w:pPr>
      <w:r w:rsidRPr="006E043F">
        <w:t>Шрифт</w:t>
      </w:r>
      <w:r w:rsidRPr="008F7D05">
        <w:rPr>
          <w:lang w:val="en-US"/>
        </w:rPr>
        <w:t xml:space="preserve"> Times New Roman, 14, </w:t>
      </w:r>
      <w:r w:rsidRPr="006E043F">
        <w:t>интервал</w:t>
      </w:r>
      <w:r w:rsidRPr="008F7D05">
        <w:rPr>
          <w:lang w:val="en-US"/>
        </w:rPr>
        <w:t xml:space="preserve"> – 1,5. </w:t>
      </w:r>
      <w:r w:rsidRPr="006E043F">
        <w:t xml:space="preserve">Поля – по 2 см сверху и снизу, 3 см слева, 1,5 см справа. </w:t>
      </w:r>
    </w:p>
    <w:p w:rsidR="00093CD0" w:rsidRPr="006E043F" w:rsidRDefault="00093CD0" w:rsidP="00DB62C2">
      <w:pPr>
        <w:pStyle w:val="a"/>
      </w:pPr>
      <w:r w:rsidRPr="006E043F">
        <w:t xml:space="preserve">Абзацный отступ должен быть одинаковым и равен 1 </w:t>
      </w:r>
      <w:r w:rsidR="003B2AD0" w:rsidRPr="006E043F">
        <w:t>или</w:t>
      </w:r>
      <w:r w:rsidRPr="006E043F">
        <w:t xml:space="preserve"> 1,25 см. Один абзац не должен занимать более половины страницы.</w:t>
      </w:r>
    </w:p>
    <w:p w:rsidR="00093CD0" w:rsidRPr="006E043F" w:rsidRDefault="00093CD0" w:rsidP="00DB62C2">
      <w:pPr>
        <w:pStyle w:val="a"/>
      </w:pPr>
      <w:r w:rsidRPr="006E043F">
        <w:t xml:space="preserve">Титульный лист работы оформляется в соответствии с </w:t>
      </w:r>
      <w:r w:rsidR="003B2AD0" w:rsidRPr="006E043F">
        <w:t>установленным</w:t>
      </w:r>
      <w:r w:rsidRPr="006E043F">
        <w:t xml:space="preserve"> образцом.</w:t>
      </w:r>
    </w:p>
    <w:p w:rsidR="00093CD0" w:rsidRPr="006E043F" w:rsidRDefault="00093CD0" w:rsidP="00DB62C2">
      <w:pPr>
        <w:pStyle w:val="a"/>
      </w:pPr>
      <w:r w:rsidRPr="006E043F">
        <w:t>Текст разделяют на разделы и подразделы. Разделы (главы) должны иметь порядковые номера в пределах всего документа, обозначенные арабскими цифрами</w:t>
      </w:r>
      <w:r w:rsidR="006E043F">
        <w:t xml:space="preserve"> (называют: ГЛАВА 1. …)</w:t>
      </w:r>
      <w:r w:rsidRPr="006E043F">
        <w:t>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</w:t>
      </w:r>
    </w:p>
    <w:p w:rsidR="00093CD0" w:rsidRPr="006E043F" w:rsidRDefault="00093CD0" w:rsidP="00DB62C2">
      <w:pPr>
        <w:pStyle w:val="a"/>
      </w:pPr>
      <w:r w:rsidRPr="006E043F">
        <w:t xml:space="preserve">Каждый заголовок первого уровня (содержание, реферат, введение, названия глав, заключение, список литературы, приложение(я)) начинается с новой страницы. Они печатаются прописными буквами, </w:t>
      </w:r>
      <w:r w:rsidRPr="006E043F">
        <w:lastRenderedPageBreak/>
        <w:t>жирным шрифтом, без точки в конце, выравниваются по центру, БЕЗ подчеркивания, переносы в словах не допускаются. Расстояние между заголовками и текстом должно быть не менее двух интервалов (можно пропустить одну строку).</w:t>
      </w:r>
    </w:p>
    <w:p w:rsidR="00093CD0" w:rsidRPr="006E043F" w:rsidRDefault="00093CD0" w:rsidP="00DB62C2">
      <w:pPr>
        <w:pStyle w:val="a"/>
      </w:pPr>
      <w:r w:rsidRPr="006E043F">
        <w:t xml:space="preserve">Заголовки подразделов (подзаголовки) начинают с абзацного отступа, печатают с прописной буквы, жирным шрифтом, без точки в конце, не подчеркивая. </w:t>
      </w:r>
    </w:p>
    <w:p w:rsidR="00093CD0" w:rsidRPr="006E043F" w:rsidRDefault="00093CD0" w:rsidP="00DB62C2">
      <w:pPr>
        <w:pStyle w:val="a"/>
      </w:pPr>
      <w:r w:rsidRPr="006E043F">
        <w:t>Нумерация страниц: все страницы, начиная с содержания, должны быть пронумерованы внизу страницы, по центру. Титульный лист считают страницей 1 и не нумеруют, реферат считают страницей 2 и также не нумеруют. Следующий текст (содержание) нумеруют начиная со страницы 3</w:t>
      </w:r>
      <w:r w:rsidR="006E043F">
        <w:t xml:space="preserve"> (со страницы 4, если реферат занял две страницы)</w:t>
      </w:r>
      <w:r w:rsidRPr="006E043F">
        <w:t>.</w:t>
      </w:r>
    </w:p>
    <w:p w:rsidR="008341F9" w:rsidRPr="006E043F" w:rsidRDefault="008341F9" w:rsidP="00DB62C2">
      <w:pPr>
        <w:pStyle w:val="a"/>
      </w:pPr>
      <w:r w:rsidRPr="006E043F">
        <w:t>Единицы измерения помещают за числовыми значениями величин через неразрывный пробел (ctrl+shift+пробел), перенос на другую строку не допускается. Пример: 10 м/с</w:t>
      </w:r>
    </w:p>
    <w:p w:rsidR="00F75E68" w:rsidRPr="00F75E68" w:rsidRDefault="00F75E68" w:rsidP="00DB62C2">
      <w:pPr>
        <w:pStyle w:val="a"/>
      </w:pPr>
      <w:r w:rsidRPr="006E043F">
        <w:t>В качестве шаблона можно использовать</w:t>
      </w:r>
      <w:r>
        <w:t xml:space="preserve"> данный документ</w:t>
      </w:r>
    </w:p>
    <w:p w:rsidR="00093CD0" w:rsidRPr="005C46B9" w:rsidRDefault="006E043F" w:rsidP="00DB62C2">
      <w:pPr>
        <w:pStyle w:val="af2"/>
      </w:pPr>
      <w:bookmarkStart w:id="7" w:name="_Toc453147012"/>
      <w:r>
        <w:t>1.</w:t>
      </w:r>
      <w:r w:rsidR="001A4D85">
        <w:t>4</w:t>
      </w:r>
      <w:r>
        <w:t xml:space="preserve"> </w:t>
      </w:r>
      <w:r w:rsidR="00093CD0" w:rsidRPr="005C46B9">
        <w:t>Оформление формул</w:t>
      </w:r>
      <w:bookmarkEnd w:id="7"/>
    </w:p>
    <w:p w:rsidR="00093CD0" w:rsidRDefault="00093CD0" w:rsidP="00DB62C2">
      <w:r w:rsidRPr="001A3139">
        <w:t>Формулы нумер</w:t>
      </w:r>
      <w:r>
        <w:t>уются</w:t>
      </w:r>
      <w:r w:rsidRPr="001A3139">
        <w:t xml:space="preserve"> арабскими цифрами</w:t>
      </w:r>
      <w:r>
        <w:t xml:space="preserve"> внутри главы. С</w:t>
      </w:r>
      <w:r w:rsidRPr="008E4E2E">
        <w:t>начала арабскими цифрами указывается номер главы (раздела), затем (после точки) порядковый номер формулы в данной главе. Номер формулы заключа</w:t>
      </w:r>
      <w:r>
        <w:t>ю</w:t>
      </w:r>
      <w:r w:rsidRPr="008E4E2E">
        <w:t>тся в круглые скобки и выравнива</w:t>
      </w:r>
      <w:r>
        <w:t>ю</w:t>
      </w:r>
      <w:r w:rsidRPr="008E4E2E">
        <w:t xml:space="preserve">тся по правому краю листа. </w:t>
      </w:r>
      <w:r>
        <w:t>Например:</w:t>
      </w:r>
      <w:r w:rsidRPr="008E4E2E">
        <w:t xml:space="preserve"> </w:t>
      </w:r>
    </w:p>
    <w:p w:rsidR="00093CD0" w:rsidRPr="002A4642" w:rsidRDefault="00093CD0" w:rsidP="00DB62C2">
      <w:pPr>
        <w:ind w:firstLine="708"/>
        <w:rPr>
          <w:szCs w:val="28"/>
        </w:rPr>
      </w:pPr>
      <w:r>
        <w:rPr>
          <w:szCs w:val="28"/>
        </w:rPr>
        <w:t>«О</w:t>
      </w:r>
      <w:r w:rsidRPr="002A4642">
        <w:rPr>
          <w:szCs w:val="28"/>
        </w:rPr>
        <w:t xml:space="preserve">сновное время на отдельном </w:t>
      </w:r>
      <w:r w:rsidRPr="002A4642">
        <w:rPr>
          <w:i/>
          <w:szCs w:val="28"/>
          <w:lang w:val="en-US"/>
        </w:rPr>
        <w:t>i</w:t>
      </w:r>
      <w:r w:rsidRPr="002A4642">
        <w:rPr>
          <w:szCs w:val="28"/>
        </w:rPr>
        <w:t>-м переходе определяют по формуле</w:t>
      </w:r>
    </w:p>
    <w:p w:rsidR="00093CD0" w:rsidRPr="002A4642" w:rsidRDefault="00093CD0" w:rsidP="00DB62C2">
      <w:pPr>
        <w:tabs>
          <w:tab w:val="left" w:pos="5245"/>
        </w:tabs>
        <w:jc w:val="right"/>
        <w:rPr>
          <w:szCs w:val="28"/>
        </w:rPr>
      </w:pPr>
      <w:r w:rsidRPr="00795B48">
        <w:rPr>
          <w:position w:val="-42"/>
          <w:szCs w:val="28"/>
        </w:rPr>
        <w:object w:dxaOrig="15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9.5pt" o:ole="">
            <v:imagedata r:id="rId7" o:title=""/>
          </v:shape>
          <o:OLEObject Type="Embed" ProgID="Equation.3" ShapeID="_x0000_i1025" DrawAspect="Content" ObjectID="_1555924374" r:id="rId8"/>
        </w:object>
      </w:r>
      <w:r w:rsidRPr="002A4642">
        <w:rPr>
          <w:szCs w:val="28"/>
        </w:rPr>
        <w:t xml:space="preserve">, </w:t>
      </w:r>
      <w:r w:rsidRPr="00520DF6">
        <w:rPr>
          <w:szCs w:val="28"/>
        </w:rPr>
        <w:tab/>
      </w:r>
      <w:r w:rsidRPr="002A4642">
        <w:rPr>
          <w:szCs w:val="28"/>
        </w:rPr>
        <w:t>(</w:t>
      </w:r>
      <w:r w:rsidR="00D144B0">
        <w:rPr>
          <w:szCs w:val="28"/>
        </w:rPr>
        <w:t>1.</w:t>
      </w:r>
      <w:r>
        <w:rPr>
          <w:szCs w:val="28"/>
        </w:rPr>
        <w:t>6</w:t>
      </w:r>
      <w:r w:rsidRPr="002A4642">
        <w:rPr>
          <w:szCs w:val="28"/>
        </w:rPr>
        <w:t>)</w:t>
      </w:r>
    </w:p>
    <w:p w:rsidR="00093CD0" w:rsidRDefault="00093CD0" w:rsidP="00DB62C2">
      <w:pPr>
        <w:ind w:firstLine="0"/>
      </w:pPr>
      <w:r w:rsidRPr="006C3B5C">
        <w:t xml:space="preserve">где </w:t>
      </w:r>
      <w:r w:rsidRPr="006C3B5C">
        <w:rPr>
          <w:i/>
        </w:rPr>
        <w:t>L</w:t>
      </w:r>
      <w:r w:rsidRPr="006C3B5C">
        <w:rPr>
          <w:i/>
          <w:sz w:val="32"/>
          <w:szCs w:val="32"/>
          <w:vertAlign w:val="subscript"/>
          <w:lang w:val="en-US"/>
        </w:rPr>
        <w:t>i</w:t>
      </w:r>
      <w:r w:rsidRPr="006C3B5C">
        <w:rPr>
          <w:i/>
        </w:rPr>
        <w:t xml:space="preserve"> </w:t>
      </w:r>
      <w:r w:rsidRPr="006C3B5C">
        <w:t xml:space="preserve">– длина пути инструмента на </w:t>
      </w:r>
      <w:r w:rsidRPr="006C3B5C">
        <w:rPr>
          <w:i/>
          <w:lang w:val="en-US"/>
        </w:rPr>
        <w:t>i</w:t>
      </w:r>
      <w:r w:rsidRPr="006C3B5C">
        <w:t xml:space="preserve">-м переходе; </w:t>
      </w:r>
      <w:r w:rsidRPr="006C3B5C">
        <w:rPr>
          <w:i/>
          <w:lang w:val="en-US"/>
        </w:rPr>
        <w:t>S</w:t>
      </w:r>
      <w:r w:rsidRPr="006C3B5C">
        <w:rPr>
          <w:i/>
          <w:sz w:val="32"/>
          <w:szCs w:val="32"/>
          <w:vertAlign w:val="subscript"/>
        </w:rPr>
        <w:t>о</w:t>
      </w:r>
      <w:r w:rsidRPr="006C3B5C">
        <w:rPr>
          <w:i/>
          <w:sz w:val="32"/>
          <w:szCs w:val="32"/>
          <w:vertAlign w:val="subscript"/>
          <w:lang w:val="en-US"/>
        </w:rPr>
        <w:t>i</w:t>
      </w:r>
      <w:r w:rsidRPr="006C3B5C">
        <w:rPr>
          <w:i/>
        </w:rPr>
        <w:t xml:space="preserve"> – </w:t>
      </w:r>
      <w:r w:rsidRPr="006C3B5C">
        <w:t>подача инструмента на</w:t>
      </w:r>
      <w:r w:rsidRPr="006C3B5C">
        <w:rPr>
          <w:i/>
        </w:rPr>
        <w:t xml:space="preserve"> </w:t>
      </w:r>
      <w:r w:rsidRPr="006C3B5C">
        <w:rPr>
          <w:i/>
          <w:lang w:val="en-US"/>
        </w:rPr>
        <w:t>i</w:t>
      </w:r>
      <w:r w:rsidRPr="006C3B5C">
        <w:t xml:space="preserve">-м переходе, мм/об; </w:t>
      </w:r>
      <w:r w:rsidRPr="006C3B5C">
        <w:rPr>
          <w:i/>
          <w:lang w:val="en-US"/>
        </w:rPr>
        <w:t>n</w:t>
      </w:r>
      <w:r w:rsidRPr="006C3B5C">
        <w:rPr>
          <w:i/>
          <w:sz w:val="32"/>
          <w:szCs w:val="32"/>
          <w:vertAlign w:val="subscript"/>
        </w:rPr>
        <w:t>шп</w:t>
      </w:r>
      <w:r w:rsidRPr="006C3B5C">
        <w:rPr>
          <w:i/>
          <w:vertAlign w:val="subscript"/>
          <w:lang w:val="en-US"/>
        </w:rPr>
        <w:t>i</w:t>
      </w:r>
      <w:r w:rsidRPr="006C3B5C">
        <w:rPr>
          <w:sz w:val="32"/>
          <w:szCs w:val="32"/>
        </w:rPr>
        <w:t xml:space="preserve"> </w:t>
      </w:r>
      <w:r w:rsidRPr="006C3B5C">
        <w:t>– частота вращения шпинделя на</w:t>
      </w:r>
      <w:r w:rsidRPr="006C3B5C">
        <w:rPr>
          <w:i/>
        </w:rPr>
        <w:t xml:space="preserve"> </w:t>
      </w:r>
      <w:r w:rsidRPr="006C3B5C">
        <w:rPr>
          <w:i/>
          <w:lang w:val="en-US"/>
        </w:rPr>
        <w:t>i</w:t>
      </w:r>
      <w:r w:rsidRPr="006C3B5C">
        <w:t>-м переходе, об/мин</w:t>
      </w:r>
      <w:r>
        <w:t>».</w:t>
      </w:r>
    </w:p>
    <w:p w:rsidR="00093CD0" w:rsidRDefault="00093CD0" w:rsidP="00DB62C2">
      <w:r w:rsidRPr="008E4E2E">
        <w:lastRenderedPageBreak/>
        <w:t>Номер, не умещающийся в строке формулы, располагают в следующей строке ниже формулы. Место номера при переносе формулы — на уровне последней строки.</w:t>
      </w:r>
    </w:p>
    <w:p w:rsidR="00093CD0" w:rsidRDefault="00093CD0" w:rsidP="00DB62C2">
      <w:r w:rsidRPr="001A3139">
        <w:t>Ссылки в тексте на порядков</w:t>
      </w:r>
      <w:r>
        <w:t>ые номера формул дают в скобках</w:t>
      </w:r>
      <w:r w:rsidRPr="001A3139">
        <w:t xml:space="preserve"> </w:t>
      </w:r>
      <w:r>
        <w:t>(</w:t>
      </w:r>
      <w:r w:rsidRPr="00580D2E">
        <w:rPr>
          <w:i/>
        </w:rPr>
        <w:t>в формуле (1.6)</w:t>
      </w:r>
      <w:r>
        <w:t>…)</w:t>
      </w:r>
      <w:r w:rsidRPr="001A3139">
        <w:t>.</w:t>
      </w:r>
      <w:r>
        <w:t xml:space="preserve"> Нумеровать надо только те формулы, на которые есть ссылка в тексте.</w:t>
      </w:r>
    </w:p>
    <w:p w:rsidR="00093CD0" w:rsidRDefault="00D45BBA" w:rsidP="00DB62C2">
      <w:pPr>
        <w:pStyle w:val="af2"/>
      </w:pPr>
      <w:bookmarkStart w:id="8" w:name="_Toc453147013"/>
      <w:r>
        <w:t>1.</w:t>
      </w:r>
      <w:r w:rsidR="00DB62C2">
        <w:t>5</w:t>
      </w:r>
      <w:r>
        <w:t xml:space="preserve"> </w:t>
      </w:r>
      <w:r w:rsidR="00093CD0" w:rsidRPr="003B2DE3">
        <w:t>Оформлени</w:t>
      </w:r>
      <w:r w:rsidR="00093CD0">
        <w:t>е и нумерация рисунков и таблиц</w:t>
      </w:r>
      <w:bookmarkEnd w:id="8"/>
    </w:p>
    <w:p w:rsidR="00D45BBA" w:rsidRPr="00D45BBA" w:rsidRDefault="00D45BBA" w:rsidP="00DB62C2">
      <w:pPr>
        <w:pStyle w:val="ae"/>
      </w:pPr>
      <w:bookmarkStart w:id="9" w:name="_Toc453147014"/>
      <w:r>
        <w:t>1.</w:t>
      </w:r>
      <w:r w:rsidR="00DB62C2">
        <w:t>5</w:t>
      </w:r>
      <w:r>
        <w:t>.1 Рисунки</w:t>
      </w:r>
      <w:bookmarkEnd w:id="9"/>
    </w:p>
    <w:p w:rsidR="00093CD0" w:rsidRDefault="00093CD0" w:rsidP="00DB62C2">
      <w:r w:rsidRPr="004D425E">
        <w:rPr>
          <w:u w:val="single"/>
        </w:rPr>
        <w:t>Рисунки</w:t>
      </w:r>
      <w:r>
        <w:t xml:space="preserve"> – любые иллюстрации (графики, схемы, фотографии, диаграммы) – располагаются непосредственно после текста, в котором они упоминаются впервые, или на следующей странице, если размеры не позволяют разместить рисунок после текста. В тексте обязательно приводится ссылка на рисунок (при этом пишут сокращение – рис. </w:t>
      </w:r>
      <w:r w:rsidR="00D45BBA">
        <w:t>1</w:t>
      </w:r>
      <w:r>
        <w:t xml:space="preserve">.1). </w:t>
      </w:r>
    </w:p>
    <w:p w:rsidR="00093CD0" w:rsidRDefault="00093CD0" w:rsidP="00DB62C2">
      <w:r>
        <w:t xml:space="preserve">Номер и название рисунка пишутся под рисунком курсивом, (например, </w:t>
      </w:r>
      <w:r w:rsidRPr="00EB679A">
        <w:rPr>
          <w:i/>
        </w:rPr>
        <w:t xml:space="preserve">Рис. </w:t>
      </w:r>
      <w:r w:rsidR="00D45BBA">
        <w:rPr>
          <w:i/>
        </w:rPr>
        <w:t>1</w:t>
      </w:r>
      <w:r w:rsidRPr="00EB679A">
        <w:rPr>
          <w:i/>
        </w:rPr>
        <w:t>.1. Название</w:t>
      </w:r>
      <w:r>
        <w:t xml:space="preserve">). Номер рисунка зависит от номера </w:t>
      </w:r>
      <w:r w:rsidRPr="00EB679A">
        <w:rPr>
          <w:u w:val="single"/>
        </w:rPr>
        <w:t>главы</w:t>
      </w:r>
      <w:r>
        <w:t>: первая цифра номер главы, вторая – номер рисунка в этой главе.</w:t>
      </w:r>
    </w:p>
    <w:p w:rsidR="00093CD0" w:rsidRDefault="00093CD0" w:rsidP="00DB62C2">
      <w:pPr>
        <w:rPr>
          <w:rFonts w:eastAsia="MS Mincho"/>
        </w:rPr>
      </w:pPr>
      <w:r>
        <w:rPr>
          <w:rFonts w:eastAsia="MS Mincho"/>
        </w:rPr>
        <w:t>Графики должны быть оформлены по правилам (</w:t>
      </w:r>
      <w:r w:rsidRPr="004D425E">
        <w:rPr>
          <w:rFonts w:eastAsia="MS Mincho"/>
          <w:u w:val="single"/>
        </w:rPr>
        <w:t>указаны именования осей, единицы измерения</w:t>
      </w:r>
      <w:r>
        <w:rPr>
          <w:rFonts w:eastAsia="MS Mincho"/>
        </w:rPr>
        <w:t>, шрифт должен быть читабельным).</w:t>
      </w:r>
      <w:r w:rsidR="005353F6">
        <w:rPr>
          <w:rFonts w:eastAsia="MS Mincho"/>
        </w:rPr>
        <w:t xml:space="preserve"> Рисунки центрируются, абзацный отступ удаляется</w:t>
      </w:r>
      <w:r w:rsidR="00D45BBA">
        <w:rPr>
          <w:rFonts w:eastAsia="MS Mincho"/>
        </w:rPr>
        <w:t>. Надписи на английском языке не допускаются.</w:t>
      </w:r>
    </w:p>
    <w:p w:rsidR="003B2AD0" w:rsidRPr="003347E7" w:rsidRDefault="003B2AD0" w:rsidP="00DB62C2">
      <w:pPr>
        <w:rPr>
          <w:rFonts w:eastAsia="MS Mincho"/>
          <w:i/>
        </w:rPr>
      </w:pPr>
      <w:r w:rsidRPr="003347E7">
        <w:rPr>
          <w:rFonts w:eastAsia="MS Mincho"/>
          <w:i/>
        </w:rPr>
        <w:t>Пример:</w:t>
      </w:r>
    </w:p>
    <w:p w:rsidR="003B2AD0" w:rsidRDefault="003B2AD0" w:rsidP="00DB62C2">
      <w:pPr>
        <w:pStyle w:val="af0"/>
        <w:rPr>
          <w:rFonts w:eastAsia="MS Mincho"/>
        </w:rPr>
      </w:pPr>
      <w:r>
        <w:rPr>
          <w:noProof/>
        </w:rPr>
        <w:lastRenderedPageBreak/>
        <w:drawing>
          <wp:inline distT="0" distB="0" distL="0" distR="0" wp14:anchorId="66743C71" wp14:editId="143FB111">
            <wp:extent cx="4516244" cy="2698595"/>
            <wp:effectExtent l="0" t="0" r="17780" b="2603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2AD0" w:rsidRPr="00A218F4" w:rsidRDefault="003B2AD0" w:rsidP="00DB62C2">
      <w:pPr>
        <w:pStyle w:val="af0"/>
      </w:pPr>
      <w:r>
        <w:t xml:space="preserve">Рис. </w:t>
      </w:r>
      <w:r w:rsidR="00D45BBA">
        <w:t>1</w:t>
      </w:r>
      <w:r>
        <w:t>.</w:t>
      </w:r>
      <w:r w:rsidR="00D45BBA">
        <w:t>1</w:t>
      </w:r>
      <w:r w:rsidRPr="00A218F4">
        <w:t xml:space="preserve">. </w:t>
      </w:r>
      <w:r>
        <w:t>Зависимость тем</w:t>
      </w:r>
      <w:bookmarkStart w:id="10" w:name="_GoBack"/>
      <w:bookmarkEnd w:id="10"/>
      <w:r>
        <w:t>пературы от эталонного напряжения</w:t>
      </w:r>
    </w:p>
    <w:p w:rsidR="00093CD0" w:rsidRDefault="00093CD0" w:rsidP="00DB62C2"/>
    <w:p w:rsidR="00D45BBA" w:rsidRDefault="00D45BBA" w:rsidP="00DB62C2">
      <w:pPr>
        <w:pStyle w:val="ae"/>
      </w:pPr>
      <w:bookmarkStart w:id="11" w:name="_Toc453147015"/>
      <w:r>
        <w:t>1.</w:t>
      </w:r>
      <w:r w:rsidR="00DB62C2">
        <w:t>5</w:t>
      </w:r>
      <w:r>
        <w:t>.2 Таблицы</w:t>
      </w:r>
      <w:bookmarkEnd w:id="11"/>
    </w:p>
    <w:p w:rsidR="00093CD0" w:rsidRDefault="00093CD0" w:rsidP="00DB62C2">
      <w:r w:rsidRPr="004D425E">
        <w:rPr>
          <w:u w:val="single"/>
        </w:rPr>
        <w:t>Таблицу</w:t>
      </w:r>
      <w:r>
        <w:t xml:space="preserve"> следует располагать непосредственно после текста, в котором она упоминается впервые, или на следующей странице. Таблица обозначается словом “Таблица”, порядковым номером и должна иметь название. Таблицы нумеруются аналогично рисункам арабскими цифрами (например, Таблица 1.</w:t>
      </w:r>
      <w:r w:rsidR="00D45BBA">
        <w:t>1</w:t>
      </w:r>
      <w:r>
        <w:t xml:space="preserve"> (</w:t>
      </w:r>
      <w:r w:rsidR="00D45BBA">
        <w:t>первая</w:t>
      </w:r>
      <w:r>
        <w:t xml:space="preserve"> таблица первой главы). Примеры ссылок на таблицы в тексте работы: ….. в табл. 1.</w:t>
      </w:r>
      <w:r w:rsidR="00D45BBA">
        <w:t>1</w:t>
      </w:r>
      <w:r>
        <w:t>, ….. (табл. 1.</w:t>
      </w:r>
      <w:r w:rsidR="00D45BBA">
        <w:t>1</w:t>
      </w:r>
      <w:r>
        <w:t xml:space="preserve">). В таблицах используется </w:t>
      </w:r>
      <w:r w:rsidRPr="00EB679A">
        <w:rPr>
          <w:u w:val="single"/>
        </w:rPr>
        <w:t>меньший междустрочный интервал</w:t>
      </w:r>
      <w:r>
        <w:t xml:space="preserve"> и допустимо использование более мелких размеров шрифтов (например, 12 или 10).</w:t>
      </w:r>
    </w:p>
    <w:p w:rsidR="00093CD0" w:rsidRPr="004D425E" w:rsidRDefault="00093CD0" w:rsidP="00DB62C2">
      <w:pPr>
        <w:rPr>
          <w:i/>
        </w:rPr>
      </w:pPr>
      <w:r w:rsidRPr="004D425E">
        <w:rPr>
          <w:i/>
        </w:rPr>
        <w:t>Пример:</w:t>
      </w:r>
    </w:p>
    <w:p w:rsidR="00093CD0" w:rsidRPr="004D425E" w:rsidRDefault="00093CD0" w:rsidP="00DB62C2">
      <w:pPr>
        <w:jc w:val="right"/>
      </w:pPr>
      <w:r w:rsidRPr="004D425E">
        <w:t xml:space="preserve">Таблица </w:t>
      </w:r>
      <w:r w:rsidR="00D45BBA">
        <w:t>1</w:t>
      </w:r>
      <w:r w:rsidRPr="004D425E">
        <w:t>.1 Характеристики…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9"/>
        <w:gridCol w:w="2370"/>
        <w:gridCol w:w="2323"/>
        <w:gridCol w:w="2323"/>
      </w:tblGrid>
      <w:tr w:rsidR="00093CD0" w:rsidRPr="00D45BBA" w:rsidTr="002E689C">
        <w:tc>
          <w:tcPr>
            <w:tcW w:w="2391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b/>
                <w:szCs w:val="24"/>
              </w:rPr>
            </w:pPr>
            <w:r w:rsidRPr="00D45BBA">
              <w:rPr>
                <w:b/>
                <w:szCs w:val="24"/>
              </w:rPr>
              <w:t>№</w:t>
            </w: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b/>
              </w:rPr>
            </w:pPr>
            <w:r w:rsidRPr="00D45BBA">
              <w:rPr>
                <w:b/>
              </w:rPr>
              <w:t>Параметры</w:t>
            </w: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b/>
              </w:rPr>
            </w:pPr>
          </w:p>
        </w:tc>
      </w:tr>
      <w:tr w:rsidR="00093CD0" w:rsidRPr="00D45BBA" w:rsidTr="002E689C">
        <w:tc>
          <w:tcPr>
            <w:tcW w:w="2391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szCs w:val="24"/>
              </w:rPr>
            </w:pPr>
            <w:r w:rsidRPr="00D45BBA">
              <w:rPr>
                <w:szCs w:val="24"/>
              </w:rPr>
              <w:t>1</w:t>
            </w: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</w:tr>
      <w:tr w:rsidR="00093CD0" w:rsidRPr="00D45BBA" w:rsidTr="002E689C">
        <w:tc>
          <w:tcPr>
            <w:tcW w:w="2391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szCs w:val="24"/>
              </w:rPr>
            </w:pPr>
            <w:r w:rsidRPr="00D45BBA"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</w:tr>
      <w:tr w:rsidR="00093CD0" w:rsidRPr="00D45BBA" w:rsidTr="002E689C">
        <w:tc>
          <w:tcPr>
            <w:tcW w:w="2391" w:type="dxa"/>
          </w:tcPr>
          <w:p w:rsidR="00093CD0" w:rsidRPr="00D45BBA" w:rsidRDefault="00093CD0" w:rsidP="00DB62C2">
            <w:pPr>
              <w:spacing w:line="276" w:lineRule="auto"/>
              <w:ind w:firstLine="0"/>
              <w:rPr>
                <w:szCs w:val="24"/>
              </w:rPr>
            </w:pPr>
            <w:r w:rsidRPr="00D45BBA">
              <w:rPr>
                <w:szCs w:val="24"/>
              </w:rPr>
              <w:t>…</w:t>
            </w: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  <w:tc>
          <w:tcPr>
            <w:tcW w:w="2393" w:type="dxa"/>
          </w:tcPr>
          <w:p w:rsidR="00093CD0" w:rsidRPr="00D45BBA" w:rsidRDefault="00093CD0" w:rsidP="00DB62C2">
            <w:pPr>
              <w:spacing w:line="276" w:lineRule="auto"/>
              <w:ind w:firstLine="0"/>
            </w:pPr>
          </w:p>
        </w:tc>
      </w:tr>
    </w:tbl>
    <w:p w:rsidR="00093CD0" w:rsidRDefault="00093CD0" w:rsidP="00DB62C2"/>
    <w:p w:rsidR="00093CD0" w:rsidRPr="003B2AD0" w:rsidRDefault="00093CD0" w:rsidP="00DB62C2">
      <w:r w:rsidRPr="003B2AD0">
        <w:t>После названия рисунков и таблиц оставляется одна пустая строка. Названия рисунков (и таблиц) должны находиться на той же странице, что и рисунки (таблицы).</w:t>
      </w:r>
    </w:p>
    <w:p w:rsidR="00BA3F36" w:rsidRPr="004D425E" w:rsidRDefault="00D45BBA" w:rsidP="00DB62C2">
      <w:pPr>
        <w:pStyle w:val="af2"/>
      </w:pPr>
      <w:bookmarkStart w:id="12" w:name="_Toc453147016"/>
      <w:r>
        <w:lastRenderedPageBreak/>
        <w:t>1.</w:t>
      </w:r>
      <w:r w:rsidR="00DB62C2">
        <w:t>6</w:t>
      </w:r>
      <w:r>
        <w:t xml:space="preserve"> </w:t>
      </w:r>
      <w:r w:rsidR="00BA3F36">
        <w:t>Оформление с</w:t>
      </w:r>
      <w:r w:rsidR="00BA3F36" w:rsidRPr="00972882">
        <w:t>писк</w:t>
      </w:r>
      <w:r w:rsidR="00BA3F36">
        <w:t>а</w:t>
      </w:r>
      <w:r w:rsidR="00B153D0">
        <w:t xml:space="preserve"> литературы</w:t>
      </w:r>
      <w:bookmarkEnd w:id="12"/>
    </w:p>
    <w:p w:rsidR="008056A4" w:rsidRDefault="00BA3F36" w:rsidP="00DB62C2">
      <w:r w:rsidRPr="00275FA6">
        <w:rPr>
          <w:u w:val="single"/>
        </w:rPr>
        <w:t>Нумерация</w:t>
      </w:r>
      <w:r>
        <w:rPr>
          <w:u w:val="single"/>
        </w:rPr>
        <w:t xml:space="preserve"> источников литературы в списке</w:t>
      </w:r>
      <w:r w:rsidRPr="00E95BF9">
        <w:rPr>
          <w:u w:val="single"/>
        </w:rPr>
        <w:t xml:space="preserve"> — п</w:t>
      </w:r>
      <w:r w:rsidRPr="00275FA6">
        <w:rPr>
          <w:u w:val="single"/>
        </w:rPr>
        <w:t>о алфавиту</w:t>
      </w:r>
      <w:r>
        <w:t xml:space="preserve">. Ссылки на литературу приводятся в квадратных скобках </w:t>
      </w:r>
      <w:r w:rsidRPr="00421AE5">
        <w:rPr>
          <w:u w:val="single"/>
        </w:rPr>
        <w:t xml:space="preserve">перед </w:t>
      </w:r>
      <w:r>
        <w:rPr>
          <w:u w:val="single"/>
        </w:rPr>
        <w:t>знаками препинания</w:t>
      </w:r>
      <w:r>
        <w:t xml:space="preserve">. </w:t>
      </w:r>
      <w:r w:rsidRPr="00E14B31">
        <w:rPr>
          <w:i/>
        </w:rPr>
        <w:t>Например</w:t>
      </w:r>
      <w:r>
        <w:t>: …</w:t>
      </w:r>
      <w:r w:rsidRPr="008E0208">
        <w:t>[</w:t>
      </w:r>
      <w:r>
        <w:t>4, 7–9</w:t>
      </w:r>
      <w:r w:rsidRPr="008E0208">
        <w:t>]</w:t>
      </w:r>
      <w:r>
        <w:t xml:space="preserve">. </w:t>
      </w:r>
      <w:r w:rsidR="008056A4">
        <w:t>В с</w:t>
      </w:r>
      <w:r w:rsidR="008056A4" w:rsidRPr="008056A4">
        <w:t>писк</w:t>
      </w:r>
      <w:r w:rsidR="008056A4">
        <w:t>е</w:t>
      </w:r>
      <w:r w:rsidR="008056A4" w:rsidRPr="008056A4">
        <w:t xml:space="preserve"> </w:t>
      </w:r>
      <w:r w:rsidR="008056A4">
        <w:t>литературы</w:t>
      </w:r>
      <w:r w:rsidR="008056A4" w:rsidRPr="008056A4">
        <w:t xml:space="preserve"> </w:t>
      </w:r>
      <w:r w:rsidR="008056A4">
        <w:t xml:space="preserve">не менее половины </w:t>
      </w:r>
      <w:r w:rsidR="008056A4" w:rsidRPr="008056A4">
        <w:t>источников</w:t>
      </w:r>
      <w:r w:rsidR="008056A4">
        <w:t xml:space="preserve"> должны быть не старше 10 </w:t>
      </w:r>
      <w:r w:rsidR="008056A4" w:rsidRPr="008056A4">
        <w:t>лет</w:t>
      </w:r>
      <w:r w:rsidR="008056A4">
        <w:t>.</w:t>
      </w:r>
    </w:p>
    <w:p w:rsidR="00D45BBA" w:rsidRPr="005D39C1" w:rsidRDefault="00D45BBA" w:rsidP="00DB62C2">
      <w:pPr>
        <w:pStyle w:val="ae"/>
      </w:pPr>
      <w:bookmarkStart w:id="13" w:name="_Toc452734657"/>
      <w:bookmarkStart w:id="14" w:name="_Toc453147017"/>
      <w:r>
        <w:t>1.</w:t>
      </w:r>
      <w:r w:rsidR="00DB62C2">
        <w:t>6</w:t>
      </w:r>
      <w:r>
        <w:t>.1 Оформление книг</w:t>
      </w:r>
      <w:bookmarkEnd w:id="13"/>
      <w:bookmarkEnd w:id="14"/>
    </w:p>
    <w:p w:rsidR="00BA3F36" w:rsidRDefault="00D45BBA" w:rsidP="00DB62C2">
      <w:pPr>
        <w:rPr>
          <w:szCs w:val="24"/>
        </w:rPr>
      </w:pPr>
      <w:r>
        <w:rPr>
          <w:szCs w:val="24"/>
        </w:rPr>
        <w:t xml:space="preserve">1. </w:t>
      </w:r>
      <w:r w:rsidR="00BA3F36" w:rsidRPr="00972882">
        <w:rPr>
          <w:szCs w:val="24"/>
        </w:rPr>
        <w:t xml:space="preserve">Тихонов А.Н., Арсенин В.Я. Методы решения некорректных задач. </w:t>
      </w:r>
      <w:r w:rsidR="00BA3F36" w:rsidRPr="00E95BF9">
        <w:t xml:space="preserve">— </w:t>
      </w:r>
      <w:r w:rsidR="00BA3F36" w:rsidRPr="00972882">
        <w:rPr>
          <w:szCs w:val="24"/>
        </w:rPr>
        <w:t xml:space="preserve">М.: Наука, 1986. </w:t>
      </w:r>
      <w:r w:rsidR="00BA3F36" w:rsidRPr="00E95BF9">
        <w:t xml:space="preserve">— </w:t>
      </w:r>
      <w:r w:rsidR="00BA3F36" w:rsidRPr="00972882">
        <w:rPr>
          <w:szCs w:val="24"/>
        </w:rPr>
        <w:t xml:space="preserve">135 с. </w:t>
      </w:r>
    </w:p>
    <w:p w:rsidR="00BA3F36" w:rsidRDefault="00D45BBA" w:rsidP="00DB62C2">
      <w:pPr>
        <w:rPr>
          <w:szCs w:val="24"/>
        </w:rPr>
      </w:pPr>
      <w:r>
        <w:rPr>
          <w:szCs w:val="24"/>
        </w:rPr>
        <w:t xml:space="preserve">2. </w:t>
      </w:r>
      <w:r w:rsidR="00BA3F36" w:rsidRPr="00972882">
        <w:rPr>
          <w:szCs w:val="24"/>
        </w:rPr>
        <w:t>Васильев Ф.П. Численные мет</w:t>
      </w:r>
      <w:r w:rsidR="00BA3F36">
        <w:rPr>
          <w:szCs w:val="24"/>
        </w:rPr>
        <w:t>оды решения экстремальных задач</w:t>
      </w:r>
      <w:r w:rsidR="00BA3F36" w:rsidRPr="00972882">
        <w:rPr>
          <w:szCs w:val="24"/>
        </w:rPr>
        <w:t xml:space="preserve">: </w:t>
      </w:r>
      <w:r w:rsidR="00BA3F36">
        <w:rPr>
          <w:szCs w:val="24"/>
        </w:rPr>
        <w:t>у</w:t>
      </w:r>
      <w:r w:rsidR="00BA3F36" w:rsidRPr="00972882">
        <w:rPr>
          <w:szCs w:val="24"/>
        </w:rPr>
        <w:t>чеб. пособие.</w:t>
      </w:r>
      <w:r w:rsidR="00BA3F36">
        <w:rPr>
          <w:szCs w:val="24"/>
        </w:rPr>
        <w:t xml:space="preserve"> </w:t>
      </w:r>
      <w:r w:rsidR="00BA3F36" w:rsidRPr="00E95BF9">
        <w:t xml:space="preserve">— </w:t>
      </w:r>
      <w:r w:rsidR="00BA3F36" w:rsidRPr="00972882">
        <w:rPr>
          <w:szCs w:val="24"/>
        </w:rPr>
        <w:t xml:space="preserve">М.: Наука, 1989. </w:t>
      </w:r>
      <w:r w:rsidR="00BA3F36" w:rsidRPr="00E95BF9">
        <w:t xml:space="preserve">— </w:t>
      </w:r>
      <w:r w:rsidR="00BA3F36" w:rsidRPr="00972882">
        <w:rPr>
          <w:szCs w:val="24"/>
        </w:rPr>
        <w:t xml:space="preserve">552 с. </w:t>
      </w:r>
    </w:p>
    <w:p w:rsidR="00BA3F36" w:rsidRDefault="00D45BBA" w:rsidP="00DB62C2">
      <w:pPr>
        <w:rPr>
          <w:szCs w:val="24"/>
        </w:rPr>
      </w:pPr>
      <w:r>
        <w:rPr>
          <w:szCs w:val="24"/>
        </w:rPr>
        <w:t xml:space="preserve">3. </w:t>
      </w:r>
      <w:r w:rsidR="00BA3F36" w:rsidRPr="00FD5CDF">
        <w:rPr>
          <w:szCs w:val="24"/>
        </w:rPr>
        <w:t xml:space="preserve">Пористые проницаемые материалы: Справ. / Под ред. С. В. Белова. </w:t>
      </w:r>
      <w:r w:rsidR="00BA3F36" w:rsidRPr="00E95BF9">
        <w:t xml:space="preserve">— </w:t>
      </w:r>
      <w:r w:rsidR="00BA3F36" w:rsidRPr="00FD5CDF">
        <w:rPr>
          <w:szCs w:val="24"/>
        </w:rPr>
        <w:t xml:space="preserve">М.: Металлургия, 1987. </w:t>
      </w:r>
      <w:r w:rsidR="00BA3F36" w:rsidRPr="00E95BF9">
        <w:t xml:space="preserve">— </w:t>
      </w:r>
      <w:r w:rsidR="00BA3F36" w:rsidRPr="00FD5CDF">
        <w:rPr>
          <w:szCs w:val="24"/>
        </w:rPr>
        <w:t>333 с.</w:t>
      </w:r>
    </w:p>
    <w:p w:rsidR="00D45BBA" w:rsidRPr="00972882" w:rsidRDefault="00D45BBA" w:rsidP="00DB62C2">
      <w:pPr>
        <w:pStyle w:val="ae"/>
      </w:pPr>
      <w:bookmarkStart w:id="15" w:name="_Toc452734658"/>
      <w:bookmarkStart w:id="16" w:name="_Toc453147018"/>
      <w:r>
        <w:t>1.</w:t>
      </w:r>
      <w:r w:rsidR="00DB62C2">
        <w:t>6</w:t>
      </w:r>
      <w:r>
        <w:t>.2 Оформление статей</w:t>
      </w:r>
      <w:bookmarkEnd w:id="15"/>
      <w:bookmarkEnd w:id="16"/>
    </w:p>
    <w:p w:rsidR="00BA3F36" w:rsidRPr="00C07AB6" w:rsidRDefault="00D45BBA" w:rsidP="00DB62C2">
      <w:pPr>
        <w:rPr>
          <w:szCs w:val="24"/>
        </w:rPr>
      </w:pPr>
      <w:r>
        <w:rPr>
          <w:szCs w:val="24"/>
        </w:rPr>
        <w:t xml:space="preserve">4. </w:t>
      </w:r>
      <w:r w:rsidR="00BA3F36" w:rsidRPr="00C07AB6">
        <w:rPr>
          <w:szCs w:val="24"/>
        </w:rPr>
        <w:t xml:space="preserve">Марковский С.А., Скороходов С.Л. Численное моделирование ударных волн с неоднозначной структурой // Ж. вычисл. матем. и матем. физ. </w:t>
      </w:r>
      <w:r w:rsidR="00BA3F36" w:rsidRPr="00E95BF9">
        <w:t xml:space="preserve">— </w:t>
      </w:r>
      <w:r w:rsidR="00BA3F36" w:rsidRPr="00C07AB6">
        <w:rPr>
          <w:szCs w:val="24"/>
        </w:rPr>
        <w:t xml:space="preserve">2002. </w:t>
      </w:r>
      <w:r w:rsidR="00BA3F36" w:rsidRPr="00E95BF9">
        <w:t xml:space="preserve">— </w:t>
      </w:r>
      <w:r w:rsidR="00BA3F36" w:rsidRPr="00C07AB6">
        <w:rPr>
          <w:szCs w:val="24"/>
        </w:rPr>
        <w:t xml:space="preserve">Т.40, № 9. </w:t>
      </w:r>
      <w:r w:rsidR="00BA3F36" w:rsidRPr="00E95BF9">
        <w:t xml:space="preserve">— </w:t>
      </w:r>
      <w:r w:rsidR="00BA3F36" w:rsidRPr="00C07AB6">
        <w:rPr>
          <w:szCs w:val="24"/>
        </w:rPr>
        <w:t>С. 1408 – 1415.</w:t>
      </w:r>
    </w:p>
    <w:p w:rsidR="00BA3F36" w:rsidRPr="00D45BBA" w:rsidRDefault="00D45BBA" w:rsidP="00DB62C2">
      <w:pPr>
        <w:rPr>
          <w:szCs w:val="24"/>
        </w:rPr>
      </w:pPr>
      <w:r w:rsidRPr="00D45BBA">
        <w:rPr>
          <w:szCs w:val="24"/>
          <w:lang w:val="en-US"/>
        </w:rPr>
        <w:t xml:space="preserve">5. </w:t>
      </w:r>
      <w:r w:rsidR="00BA3F36" w:rsidRPr="00C07AB6">
        <w:rPr>
          <w:szCs w:val="24"/>
          <w:lang w:val="en-US"/>
        </w:rPr>
        <w:t>Kunik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M</w:t>
      </w:r>
      <w:r w:rsidR="00BA3F36" w:rsidRPr="00D45BBA">
        <w:rPr>
          <w:szCs w:val="24"/>
          <w:lang w:val="en-US"/>
        </w:rPr>
        <w:t xml:space="preserve">., </w:t>
      </w:r>
      <w:r w:rsidR="00BA3F36" w:rsidRPr="00C07AB6">
        <w:rPr>
          <w:szCs w:val="24"/>
          <w:lang w:val="en-US"/>
        </w:rPr>
        <w:t>Petrov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A</w:t>
      </w:r>
      <w:r w:rsidR="00BA3F36" w:rsidRPr="00D45BBA">
        <w:rPr>
          <w:szCs w:val="24"/>
          <w:lang w:val="en-US"/>
        </w:rPr>
        <w:t>.</w:t>
      </w:r>
      <w:r w:rsidR="00BA3F36" w:rsidRPr="00C07AB6">
        <w:rPr>
          <w:szCs w:val="24"/>
          <w:lang w:val="en-US"/>
        </w:rPr>
        <w:t>A</w:t>
      </w:r>
      <w:r w:rsidR="00BA3F36" w:rsidRPr="00D45BBA">
        <w:rPr>
          <w:szCs w:val="24"/>
          <w:lang w:val="en-US"/>
        </w:rPr>
        <w:t xml:space="preserve">., </w:t>
      </w:r>
      <w:r w:rsidR="00BA3F36" w:rsidRPr="00C07AB6">
        <w:rPr>
          <w:szCs w:val="24"/>
          <w:lang w:val="en-US"/>
        </w:rPr>
        <w:t>Warnecke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G</w:t>
      </w:r>
      <w:r w:rsidR="00BA3F36" w:rsidRPr="00D45BBA">
        <w:rPr>
          <w:szCs w:val="24"/>
          <w:lang w:val="en-US"/>
        </w:rPr>
        <w:t xml:space="preserve">. </w:t>
      </w:r>
      <w:r w:rsidR="00BA3F36" w:rsidRPr="00C07AB6">
        <w:rPr>
          <w:szCs w:val="24"/>
          <w:lang w:val="en-US"/>
        </w:rPr>
        <w:t>Kinetic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schemes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for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the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ultra</w:t>
      </w:r>
      <w:r w:rsidR="00BA3F36" w:rsidRPr="00D45BBA">
        <w:rPr>
          <w:szCs w:val="24"/>
          <w:lang w:val="en-US"/>
        </w:rPr>
        <w:t>-</w:t>
      </w:r>
      <w:r w:rsidR="00BA3F36" w:rsidRPr="00C07AB6">
        <w:rPr>
          <w:szCs w:val="24"/>
          <w:lang w:val="en-US"/>
        </w:rPr>
        <w:t>relativistic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Euler</w:t>
      </w:r>
      <w:r w:rsidR="00BA3F36" w:rsidRPr="00D45BBA">
        <w:rPr>
          <w:szCs w:val="24"/>
          <w:lang w:val="en-US"/>
        </w:rPr>
        <w:t xml:space="preserve"> </w:t>
      </w:r>
      <w:r w:rsidR="00BA3F36" w:rsidRPr="00C07AB6">
        <w:rPr>
          <w:szCs w:val="24"/>
          <w:lang w:val="en-US"/>
        </w:rPr>
        <w:t>equations</w:t>
      </w:r>
      <w:r w:rsidR="00BA3F36" w:rsidRPr="00D45BBA">
        <w:rPr>
          <w:szCs w:val="24"/>
          <w:lang w:val="en-US"/>
        </w:rPr>
        <w:t xml:space="preserve"> // </w:t>
      </w:r>
      <w:r w:rsidR="00BA3F36" w:rsidRPr="00C07AB6">
        <w:rPr>
          <w:szCs w:val="24"/>
          <w:lang w:val="en-US"/>
        </w:rPr>
        <w:t>J</w:t>
      </w:r>
      <w:r w:rsidR="00BA3F36" w:rsidRPr="00D45BBA">
        <w:rPr>
          <w:szCs w:val="24"/>
          <w:lang w:val="en-US"/>
        </w:rPr>
        <w:t xml:space="preserve">. </w:t>
      </w:r>
      <w:r w:rsidR="00BA3F36" w:rsidRPr="00C07AB6">
        <w:rPr>
          <w:szCs w:val="24"/>
          <w:lang w:val="en-US"/>
        </w:rPr>
        <w:t>Comput</w:t>
      </w:r>
      <w:r w:rsidR="00BA3F36" w:rsidRPr="00D45BBA">
        <w:rPr>
          <w:szCs w:val="24"/>
          <w:lang w:val="en-US"/>
        </w:rPr>
        <w:t xml:space="preserve">. </w:t>
      </w:r>
      <w:r w:rsidR="00BA3F36" w:rsidRPr="005D39C1">
        <w:rPr>
          <w:szCs w:val="24"/>
          <w:lang w:val="en-US"/>
        </w:rPr>
        <w:t>Phys</w:t>
      </w:r>
      <w:r w:rsidR="00BA3F36" w:rsidRPr="00D45BBA">
        <w:rPr>
          <w:szCs w:val="24"/>
        </w:rPr>
        <w:t xml:space="preserve">. </w:t>
      </w:r>
      <w:r w:rsidR="00BA3F36" w:rsidRPr="00D45BBA">
        <w:t xml:space="preserve">— </w:t>
      </w:r>
      <w:r w:rsidR="00BA3F36" w:rsidRPr="00D45BBA">
        <w:rPr>
          <w:szCs w:val="24"/>
        </w:rPr>
        <w:t xml:space="preserve">2003. </w:t>
      </w:r>
      <w:r w:rsidR="00BA3F36" w:rsidRPr="00D45BBA">
        <w:t xml:space="preserve">— </w:t>
      </w:r>
      <w:r w:rsidR="00BA3F36" w:rsidRPr="00D45BBA">
        <w:rPr>
          <w:szCs w:val="24"/>
        </w:rPr>
        <w:t xml:space="preserve">187. </w:t>
      </w:r>
      <w:r w:rsidR="00BA3F36" w:rsidRPr="005D39C1">
        <w:rPr>
          <w:szCs w:val="24"/>
          <w:lang w:val="en-US"/>
        </w:rPr>
        <w:t>N</w:t>
      </w:r>
      <w:r w:rsidR="00BA3F36" w:rsidRPr="00D45BBA">
        <w:rPr>
          <w:szCs w:val="24"/>
        </w:rPr>
        <w:t xml:space="preserve"> 2. </w:t>
      </w:r>
      <w:r w:rsidR="00BA3F36" w:rsidRPr="00D45BBA">
        <w:t xml:space="preserve">— </w:t>
      </w:r>
      <w:r w:rsidR="00BA3F36" w:rsidRPr="005D39C1">
        <w:rPr>
          <w:szCs w:val="24"/>
          <w:lang w:val="en-US"/>
        </w:rPr>
        <w:t>P</w:t>
      </w:r>
      <w:r w:rsidR="00BA3F36" w:rsidRPr="00D45BBA">
        <w:rPr>
          <w:szCs w:val="24"/>
        </w:rPr>
        <w:t xml:space="preserve">. 572 – 596. </w:t>
      </w:r>
    </w:p>
    <w:p w:rsidR="00D45BBA" w:rsidRPr="00D45BBA" w:rsidRDefault="00DB62C2" w:rsidP="00DB62C2">
      <w:pPr>
        <w:pStyle w:val="ae"/>
      </w:pPr>
      <w:bookmarkStart w:id="17" w:name="_Toc452734659"/>
      <w:bookmarkStart w:id="18" w:name="_Toc453147019"/>
      <w:r>
        <w:t xml:space="preserve">1.6.3 </w:t>
      </w:r>
      <w:r w:rsidR="00D45BBA" w:rsidRPr="00972882">
        <w:t>Материалы</w:t>
      </w:r>
      <w:r w:rsidR="00D45BBA" w:rsidRPr="00D45BBA">
        <w:t xml:space="preserve"> </w:t>
      </w:r>
      <w:r w:rsidR="00D45BBA" w:rsidRPr="00972882">
        <w:t>в</w:t>
      </w:r>
      <w:r w:rsidR="00D45BBA" w:rsidRPr="00D45BBA">
        <w:t xml:space="preserve"> </w:t>
      </w:r>
      <w:r w:rsidR="00D45BBA" w:rsidRPr="00972882">
        <w:t>эле</w:t>
      </w:r>
      <w:r w:rsidR="00D45BBA">
        <w:t>ктронном</w:t>
      </w:r>
      <w:r w:rsidR="00D45BBA" w:rsidRPr="00D45BBA">
        <w:t xml:space="preserve"> </w:t>
      </w:r>
      <w:r w:rsidR="00D45BBA">
        <w:t>информационном</w:t>
      </w:r>
      <w:r w:rsidR="00D45BBA" w:rsidRPr="00D45BBA">
        <w:t xml:space="preserve"> </w:t>
      </w:r>
      <w:r w:rsidR="00D45BBA">
        <w:t>ресурсе</w:t>
      </w:r>
      <w:bookmarkEnd w:id="17"/>
      <w:bookmarkEnd w:id="18"/>
    </w:p>
    <w:p w:rsidR="00BA3F36" w:rsidRPr="00D45BBA" w:rsidRDefault="00D45BBA" w:rsidP="00DB62C2">
      <w:r>
        <w:t xml:space="preserve">6. </w:t>
      </w:r>
      <w:r w:rsidR="00BA3F36" w:rsidRPr="00D45BBA">
        <w:t xml:space="preserve">Справочник по полупроводниковым приборам // [Персональная страница В.Р.Козака] / Ин-т ядер. физики. </w:t>
      </w:r>
      <w:r w:rsidR="00BA3F36" w:rsidRPr="00E95BF9">
        <w:t xml:space="preserve">— </w:t>
      </w:r>
      <w:r w:rsidR="00BA3F36" w:rsidRPr="00D45BBA">
        <w:t xml:space="preserve">[Новосибирск, 2003]. </w:t>
      </w:r>
      <w:r w:rsidR="00BA3F36" w:rsidRPr="00E95BF9">
        <w:t xml:space="preserve">— </w:t>
      </w:r>
      <w:r w:rsidR="00BA3F36" w:rsidRPr="00D45BBA">
        <w:t xml:space="preserve">URL: http://www.inp.nsk.su/%7Ekozak/start.htm. </w:t>
      </w:r>
      <w:r w:rsidR="00BA3F36" w:rsidRPr="00E95BF9">
        <w:t xml:space="preserve">— </w:t>
      </w:r>
      <w:r w:rsidR="00BA3F36" w:rsidRPr="00D45BBA">
        <w:t>(дата обращения: 13.03.2006).</w:t>
      </w:r>
    </w:p>
    <w:p w:rsidR="00BA3F36" w:rsidRPr="0039273F" w:rsidRDefault="00D45BBA" w:rsidP="00DB62C2">
      <w:r>
        <w:t xml:space="preserve">7. </w:t>
      </w:r>
      <w:r w:rsidR="00BA3F36" w:rsidRPr="0039273F">
        <w:t xml:space="preserve">Члиянц Г. Создание телевидения // QRZ.RU: сервер радиолюбителей России. </w:t>
      </w:r>
      <w:r w:rsidR="00BA3F36" w:rsidRPr="00E95BF9">
        <w:t xml:space="preserve">— </w:t>
      </w:r>
      <w:r w:rsidR="00BA3F36" w:rsidRPr="0039273F">
        <w:t xml:space="preserve">2004. </w:t>
      </w:r>
      <w:r w:rsidR="00BA3F36" w:rsidRPr="00E95BF9">
        <w:t xml:space="preserve">— </w:t>
      </w:r>
      <w:r w:rsidR="00BA3F36" w:rsidRPr="0039273F">
        <w:t xml:space="preserve">URL: http://www.grz.ru/articles/article260.html. </w:t>
      </w:r>
      <w:r w:rsidR="00BA3F36" w:rsidRPr="00E95BF9">
        <w:t xml:space="preserve">— </w:t>
      </w:r>
      <w:r w:rsidR="00BA3F36" w:rsidRPr="0039273F">
        <w:t>(дата обращения: 21.02.2006).</w:t>
      </w:r>
    </w:p>
    <w:sectPr w:rsidR="00BA3F36" w:rsidRPr="0039273F" w:rsidSect="00F75E68">
      <w:footerReference w:type="default" r:id="rId10"/>
      <w:footerReference w:type="first" r:id="rId11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DB" w:rsidRDefault="00F567DB" w:rsidP="003B2AD0">
      <w:r>
        <w:separator/>
      </w:r>
    </w:p>
  </w:endnote>
  <w:endnote w:type="continuationSeparator" w:id="0">
    <w:p w:rsidR="00F567DB" w:rsidRDefault="00F567DB" w:rsidP="003B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83391"/>
      <w:docPartObj>
        <w:docPartGallery w:val="Page Numbers (Bottom of Page)"/>
        <w:docPartUnique/>
      </w:docPartObj>
    </w:sdtPr>
    <w:sdtEndPr/>
    <w:sdtContent>
      <w:p w:rsidR="003B2AD0" w:rsidRDefault="003B2AD0" w:rsidP="00F75E68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C8">
          <w:rPr>
            <w:noProof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012931"/>
      <w:docPartObj>
        <w:docPartGallery w:val="Page Numbers (Bottom of Page)"/>
        <w:docPartUnique/>
      </w:docPartObj>
    </w:sdtPr>
    <w:sdtEndPr/>
    <w:sdtContent>
      <w:p w:rsidR="005353F6" w:rsidRDefault="005353F6" w:rsidP="005353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C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DB" w:rsidRDefault="00F567DB" w:rsidP="003B2AD0">
      <w:r>
        <w:separator/>
      </w:r>
    </w:p>
  </w:footnote>
  <w:footnote w:type="continuationSeparator" w:id="0">
    <w:p w:rsidR="00F567DB" w:rsidRDefault="00F567DB" w:rsidP="003B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37448"/>
    <w:multiLevelType w:val="hybridMultilevel"/>
    <w:tmpl w:val="8946C7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8687D"/>
    <w:multiLevelType w:val="hybridMultilevel"/>
    <w:tmpl w:val="7DD0F6AC"/>
    <w:lvl w:ilvl="0" w:tplc="78548E36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56E5F41"/>
    <w:multiLevelType w:val="hybridMultilevel"/>
    <w:tmpl w:val="99A2859E"/>
    <w:lvl w:ilvl="0" w:tplc="A5B6ACEC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397683"/>
    <w:multiLevelType w:val="singleLevel"/>
    <w:tmpl w:val="4A306C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F53FC5"/>
    <w:multiLevelType w:val="hybridMultilevel"/>
    <w:tmpl w:val="FA2C1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7D2535"/>
    <w:multiLevelType w:val="hybridMultilevel"/>
    <w:tmpl w:val="2B581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640E7F"/>
    <w:multiLevelType w:val="hybridMultilevel"/>
    <w:tmpl w:val="76BEF44A"/>
    <w:lvl w:ilvl="0" w:tplc="08060B8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107E5"/>
    <w:multiLevelType w:val="hybridMultilevel"/>
    <w:tmpl w:val="FDA8BC86"/>
    <w:lvl w:ilvl="0" w:tplc="22CC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027CC"/>
    <w:multiLevelType w:val="multilevel"/>
    <w:tmpl w:val="05FC04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7C96477A"/>
    <w:multiLevelType w:val="hybridMultilevel"/>
    <w:tmpl w:val="9B7ECB72"/>
    <w:lvl w:ilvl="0" w:tplc="AF5CF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7D"/>
    <w:rsid w:val="00012E79"/>
    <w:rsid w:val="00093CD0"/>
    <w:rsid w:val="000C7A51"/>
    <w:rsid w:val="000E17D8"/>
    <w:rsid w:val="000E6732"/>
    <w:rsid w:val="00126A7D"/>
    <w:rsid w:val="00145FFC"/>
    <w:rsid w:val="0018615A"/>
    <w:rsid w:val="001A4D85"/>
    <w:rsid w:val="001C1E0D"/>
    <w:rsid w:val="001F34BE"/>
    <w:rsid w:val="00200397"/>
    <w:rsid w:val="0022378D"/>
    <w:rsid w:val="002459ED"/>
    <w:rsid w:val="002477B6"/>
    <w:rsid w:val="0027622D"/>
    <w:rsid w:val="00285F91"/>
    <w:rsid w:val="002C0B20"/>
    <w:rsid w:val="002D1373"/>
    <w:rsid w:val="002F2A00"/>
    <w:rsid w:val="00357B95"/>
    <w:rsid w:val="00375EE5"/>
    <w:rsid w:val="00381663"/>
    <w:rsid w:val="00391F7F"/>
    <w:rsid w:val="003B2AD0"/>
    <w:rsid w:val="003C5F4D"/>
    <w:rsid w:val="00410D01"/>
    <w:rsid w:val="00413A9E"/>
    <w:rsid w:val="00482B91"/>
    <w:rsid w:val="00486848"/>
    <w:rsid w:val="004A4BC6"/>
    <w:rsid w:val="005353F6"/>
    <w:rsid w:val="0053666A"/>
    <w:rsid w:val="00581473"/>
    <w:rsid w:val="005D39C1"/>
    <w:rsid w:val="005E77D1"/>
    <w:rsid w:val="0067014A"/>
    <w:rsid w:val="006C2F12"/>
    <w:rsid w:val="006D6D8D"/>
    <w:rsid w:val="006E043F"/>
    <w:rsid w:val="007005D5"/>
    <w:rsid w:val="00704A98"/>
    <w:rsid w:val="007D5E32"/>
    <w:rsid w:val="008056A4"/>
    <w:rsid w:val="008341F9"/>
    <w:rsid w:val="008F7D05"/>
    <w:rsid w:val="00912DF5"/>
    <w:rsid w:val="00960F84"/>
    <w:rsid w:val="009823C8"/>
    <w:rsid w:val="009C6796"/>
    <w:rsid w:val="009F168F"/>
    <w:rsid w:val="00A3588B"/>
    <w:rsid w:val="00AD6833"/>
    <w:rsid w:val="00B153D0"/>
    <w:rsid w:val="00B351E9"/>
    <w:rsid w:val="00B5147D"/>
    <w:rsid w:val="00B96581"/>
    <w:rsid w:val="00BA3F36"/>
    <w:rsid w:val="00BC1575"/>
    <w:rsid w:val="00BE79B2"/>
    <w:rsid w:val="00C0393C"/>
    <w:rsid w:val="00C53840"/>
    <w:rsid w:val="00C90FB3"/>
    <w:rsid w:val="00CA3910"/>
    <w:rsid w:val="00CC480C"/>
    <w:rsid w:val="00CE3969"/>
    <w:rsid w:val="00D144B0"/>
    <w:rsid w:val="00D34582"/>
    <w:rsid w:val="00D45BBA"/>
    <w:rsid w:val="00D85FD0"/>
    <w:rsid w:val="00DB62C2"/>
    <w:rsid w:val="00DE6854"/>
    <w:rsid w:val="00E14B31"/>
    <w:rsid w:val="00E32DD8"/>
    <w:rsid w:val="00E63B1D"/>
    <w:rsid w:val="00E6702F"/>
    <w:rsid w:val="00E925F9"/>
    <w:rsid w:val="00EA3235"/>
    <w:rsid w:val="00ED6E6D"/>
    <w:rsid w:val="00EE2A53"/>
    <w:rsid w:val="00EF7846"/>
    <w:rsid w:val="00F32FC8"/>
    <w:rsid w:val="00F567DB"/>
    <w:rsid w:val="00F75E68"/>
    <w:rsid w:val="00F8440E"/>
    <w:rsid w:val="00F84CAC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0B2530"/>
  <w15:docId w15:val="{12D567BB-FF16-4149-8054-D4D8814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147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0"/>
    <w:next w:val="a0"/>
    <w:link w:val="10"/>
    <w:qFormat/>
    <w:rsid w:val="00581473"/>
    <w:pPr>
      <w:keepNext/>
      <w:spacing w:before="120" w:after="480"/>
      <w:ind w:firstLine="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3">
    <w:name w:val="heading 3"/>
    <w:basedOn w:val="11"/>
    <w:next w:val="11"/>
    <w:semiHidden/>
    <w:unhideWhenUsed/>
    <w:qFormat/>
    <w:locked/>
    <w:rsid w:val="005E77D1"/>
    <w:pPr>
      <w:keepNext/>
      <w:keepLines/>
      <w:spacing w:before="20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napToGrid/>
      <w:color w:val="4F81BD" w:themeColor="accent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a0"/>
    <w:next w:val="a0"/>
    <w:pPr>
      <w:keepNext/>
      <w:ind w:left="-14" w:hanging="14"/>
      <w:jc w:val="center"/>
    </w:pPr>
    <w:rPr>
      <w:b/>
      <w:sz w:val="22"/>
    </w:rPr>
  </w:style>
  <w:style w:type="paragraph" w:styleId="a4">
    <w:name w:val="Body Text Indent"/>
    <w:basedOn w:val="a0"/>
    <w:pPr>
      <w:ind w:firstLine="851"/>
    </w:pPr>
  </w:style>
  <w:style w:type="paragraph" w:styleId="20">
    <w:name w:val="Body Text Indent 2"/>
    <w:basedOn w:val="a0"/>
    <w:pPr>
      <w:ind w:left="-14" w:firstLine="14"/>
      <w:jc w:val="center"/>
    </w:pPr>
    <w:rPr>
      <w:sz w:val="24"/>
    </w:rPr>
  </w:style>
  <w:style w:type="paragraph" w:styleId="a5">
    <w:name w:val="Body Text"/>
    <w:basedOn w:val="a0"/>
    <w:pPr>
      <w:jc w:val="center"/>
    </w:pPr>
    <w:rPr>
      <w:sz w:val="36"/>
      <w:u w:val="single"/>
    </w:rPr>
  </w:style>
  <w:style w:type="paragraph" w:styleId="21">
    <w:name w:val="Body Text 2"/>
    <w:basedOn w:val="a0"/>
    <w:rPr>
      <w:sz w:val="32"/>
      <w:u w:val="single"/>
    </w:rPr>
  </w:style>
  <w:style w:type="paragraph" w:styleId="a6">
    <w:name w:val="Balloon Text"/>
    <w:basedOn w:val="a0"/>
    <w:semiHidden/>
    <w:rsid w:val="0022378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2D1373"/>
    <w:rPr>
      <w:snapToGrid w:val="0"/>
    </w:rPr>
  </w:style>
  <w:style w:type="paragraph" w:styleId="a">
    <w:name w:val="List Paragraph"/>
    <w:aliases w:val="Списки"/>
    <w:basedOn w:val="a0"/>
    <w:uiPriority w:val="34"/>
    <w:qFormat/>
    <w:rsid w:val="006E043F"/>
    <w:pPr>
      <w:numPr>
        <w:numId w:val="7"/>
      </w:numPr>
      <w:ind w:left="709" w:hanging="709"/>
    </w:pPr>
    <w:rPr>
      <w:rFonts w:cstheme="minorBidi"/>
    </w:rPr>
  </w:style>
  <w:style w:type="table" w:styleId="a7">
    <w:name w:val="Table Grid"/>
    <w:basedOn w:val="a2"/>
    <w:uiPriority w:val="59"/>
    <w:rsid w:val="00093CD0"/>
    <w:pPr>
      <w:ind w:firstLine="709"/>
      <w:jc w:val="both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rsid w:val="000E17D8"/>
    <w:rPr>
      <w:color w:val="0000FF" w:themeColor="hyperlink"/>
      <w:u w:val="single"/>
    </w:rPr>
  </w:style>
  <w:style w:type="character" w:styleId="a9">
    <w:name w:val="FollowedHyperlink"/>
    <w:basedOn w:val="a1"/>
    <w:rsid w:val="005D39C1"/>
    <w:rPr>
      <w:color w:val="800080" w:themeColor="followedHyperlink"/>
      <w:u w:val="single"/>
    </w:rPr>
  </w:style>
  <w:style w:type="paragraph" w:styleId="aa">
    <w:name w:val="header"/>
    <w:basedOn w:val="a0"/>
    <w:link w:val="ab"/>
    <w:rsid w:val="003B2A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3B2AD0"/>
    <w:rPr>
      <w:sz w:val="28"/>
    </w:rPr>
  </w:style>
  <w:style w:type="paragraph" w:styleId="ac">
    <w:name w:val="footer"/>
    <w:basedOn w:val="a0"/>
    <w:link w:val="ad"/>
    <w:uiPriority w:val="99"/>
    <w:rsid w:val="003B2A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2AD0"/>
    <w:rPr>
      <w:sz w:val="28"/>
    </w:rPr>
  </w:style>
  <w:style w:type="character" w:customStyle="1" w:styleId="10">
    <w:name w:val="Заголовок 1 Знак"/>
    <w:aliases w:val="Глава Знак"/>
    <w:link w:val="1"/>
    <w:rsid w:val="00581473"/>
    <w:rPr>
      <w:rFonts w:ascii="Times New Roman" w:eastAsiaTheme="majorEastAsia" w:hAnsi="Times New Roman" w:cstheme="majorBidi"/>
      <w:b/>
      <w:bCs/>
      <w:caps/>
      <w:kern w:val="32"/>
      <w:sz w:val="28"/>
      <w:szCs w:val="32"/>
    </w:rPr>
  </w:style>
  <w:style w:type="paragraph" w:styleId="ae">
    <w:name w:val="Subtitle"/>
    <w:aliases w:val="Подзаголовок 2"/>
    <w:basedOn w:val="a0"/>
    <w:next w:val="a0"/>
    <w:link w:val="af"/>
    <w:qFormat/>
    <w:rsid w:val="00581473"/>
    <w:pPr>
      <w:spacing w:before="120" w:after="120"/>
      <w:outlineLvl w:val="1"/>
    </w:pPr>
    <w:rPr>
      <w:rFonts w:eastAsiaTheme="majorEastAsia" w:cstheme="majorBidi"/>
      <w:i/>
      <w:szCs w:val="24"/>
    </w:rPr>
  </w:style>
  <w:style w:type="character" w:customStyle="1" w:styleId="af">
    <w:name w:val="Подзаголовок Знак"/>
    <w:aliases w:val="Подзаголовок 2 Знак"/>
    <w:link w:val="ae"/>
    <w:rsid w:val="00581473"/>
    <w:rPr>
      <w:rFonts w:ascii="Times New Roman" w:eastAsiaTheme="majorEastAsia" w:hAnsi="Times New Roman" w:cstheme="majorBidi"/>
      <w:i/>
      <w:sz w:val="28"/>
      <w:szCs w:val="24"/>
    </w:rPr>
  </w:style>
  <w:style w:type="paragraph" w:styleId="af0">
    <w:name w:val="No Spacing"/>
    <w:aliases w:val="Рисунок"/>
    <w:basedOn w:val="a0"/>
    <w:next w:val="a0"/>
    <w:link w:val="af1"/>
    <w:qFormat/>
    <w:rsid w:val="00581473"/>
    <w:pPr>
      <w:ind w:firstLine="0"/>
      <w:jc w:val="center"/>
    </w:pPr>
    <w:rPr>
      <w:i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8F7D05"/>
    <w:pPr>
      <w:tabs>
        <w:tab w:val="right" w:leader="dot" w:pos="9345"/>
      </w:tabs>
      <w:ind w:firstLine="0"/>
    </w:pPr>
  </w:style>
  <w:style w:type="paragraph" w:styleId="22">
    <w:name w:val="toc 2"/>
    <w:basedOn w:val="a0"/>
    <w:next w:val="a0"/>
    <w:autoRedefine/>
    <w:uiPriority w:val="39"/>
    <w:unhideWhenUsed/>
    <w:rsid w:val="008F7D05"/>
    <w:pPr>
      <w:tabs>
        <w:tab w:val="right" w:leader="dot" w:pos="9345"/>
      </w:tabs>
      <w:spacing w:after="100"/>
      <w:ind w:left="426" w:firstLine="0"/>
    </w:pPr>
  </w:style>
  <w:style w:type="paragraph" w:styleId="af2">
    <w:name w:val="Title"/>
    <w:aliases w:val="Подзаголовок 1"/>
    <w:basedOn w:val="a0"/>
    <w:next w:val="a0"/>
    <w:link w:val="af3"/>
    <w:qFormat/>
    <w:rsid w:val="00581473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af3">
    <w:name w:val="Заголовок Знак"/>
    <w:aliases w:val="Подзаголовок 1 Знак"/>
    <w:link w:val="af2"/>
    <w:rsid w:val="00581473"/>
    <w:rPr>
      <w:rFonts w:ascii="Times New Roman" w:eastAsia="Times New Roman" w:hAnsi="Times New Roman"/>
      <w:b/>
      <w:bCs/>
      <w:kern w:val="28"/>
      <w:sz w:val="28"/>
      <w:szCs w:val="32"/>
    </w:rPr>
  </w:style>
  <w:style w:type="paragraph" w:styleId="af4">
    <w:name w:val="TOC Heading"/>
    <w:basedOn w:val="1"/>
    <w:next w:val="a0"/>
    <w:uiPriority w:val="39"/>
    <w:semiHidden/>
    <w:unhideWhenUsed/>
    <w:qFormat/>
    <w:rsid w:val="00581473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  <w:kern w:val="0"/>
      <w:szCs w:val="28"/>
    </w:rPr>
  </w:style>
  <w:style w:type="character" w:customStyle="1" w:styleId="af1">
    <w:name w:val="Без интервала Знак"/>
    <w:aliases w:val="Рисунок Знак"/>
    <w:basedOn w:val="a1"/>
    <w:link w:val="af0"/>
    <w:rsid w:val="00581473"/>
    <w:rPr>
      <w:rFonts w:ascii="Times New Roman" w:hAnsi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lina\Desktop\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268623864001528"/>
          <c:y val="4.2216358090373836E-2"/>
          <c:w val="0.8079174919086034"/>
          <c:h val="0.78228218769951052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1F497D">
                    <a:lumMod val="75000"/>
                  </a:srgbClr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Лист1!$C$2:$C$8</c:f>
              <c:numCache>
                <c:formatCode>General</c:formatCode>
                <c:ptCount val="7"/>
                <c:pt idx="0">
                  <c:v>209</c:v>
                </c:pt>
                <c:pt idx="1">
                  <c:v>216</c:v>
                </c:pt>
                <c:pt idx="2">
                  <c:v>226</c:v>
                </c:pt>
                <c:pt idx="3">
                  <c:v>233</c:v>
                </c:pt>
                <c:pt idx="4">
                  <c:v>238</c:v>
                </c:pt>
                <c:pt idx="5">
                  <c:v>245</c:v>
                </c:pt>
                <c:pt idx="6">
                  <c:v>253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23</c:v>
                </c:pt>
                <c:pt idx="1">
                  <c:v>22</c:v>
                </c:pt>
                <c:pt idx="2">
                  <c:v>21</c:v>
                </c:pt>
                <c:pt idx="3">
                  <c:v>19</c:v>
                </c:pt>
                <c:pt idx="4">
                  <c:v>17</c:v>
                </c:pt>
                <c:pt idx="5">
                  <c:v>15</c:v>
                </c:pt>
                <c:pt idx="6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D4F-48DA-98A6-DE390B976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155712"/>
        <c:axId val="135157632"/>
      </c:scatterChart>
      <c:valAx>
        <c:axId val="135155712"/>
        <c:scaling>
          <c:orientation val="minMax"/>
          <c:min val="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U, </a:t>
                </a:r>
                <a:r>
                  <a:rPr lang="ru-RU"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мВ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5157632"/>
        <c:crosses val="autoZero"/>
        <c:crossBetween val="midCat"/>
      </c:valAx>
      <c:valAx>
        <c:axId val="135157632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 algn="ctr" rtl="0">
                  <a:defRPr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t, C</a:t>
                </a:r>
                <a:r>
                  <a:rPr lang="en-US" sz="1400" baseline="4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0</a:t>
                </a:r>
                <a:endParaRPr lang="ru-RU" sz="1400" baseline="40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51557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SPbSTU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Элина Непомнящая</cp:lastModifiedBy>
  <cp:revision>2</cp:revision>
  <cp:lastPrinted>2012-04-23T11:13:00Z</cp:lastPrinted>
  <dcterms:created xsi:type="dcterms:W3CDTF">2017-05-10T09:26:00Z</dcterms:created>
  <dcterms:modified xsi:type="dcterms:W3CDTF">2017-05-10T09:26:00Z</dcterms:modified>
</cp:coreProperties>
</file>